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8D6" w:rsidRDefault="00F81A36">
      <w:pPr>
        <w:pStyle w:val="a3"/>
        <w:spacing w:after="240"/>
        <w:rPr>
          <w:sz w:val="36"/>
          <w:szCs w:val="36"/>
        </w:rPr>
      </w:pPr>
      <w:bookmarkStart w:id="0" w:name="_GoBack"/>
      <w:bookmarkEnd w:id="0"/>
      <w:r>
        <w:rPr>
          <w:rFonts w:hint="eastAsia"/>
          <w:sz w:val="36"/>
          <w:szCs w:val="36"/>
        </w:rPr>
        <w:t>苏州校区第六期</w:t>
      </w:r>
      <w:r w:rsidR="00624B66">
        <w:rPr>
          <w:rFonts w:hint="eastAsia"/>
          <w:sz w:val="36"/>
          <w:szCs w:val="36"/>
        </w:rPr>
        <w:t>“</w:t>
      </w:r>
      <w:r w:rsidR="00624B66">
        <w:rPr>
          <w:rFonts w:hint="eastAsia"/>
          <w:sz w:val="36"/>
          <w:szCs w:val="36"/>
        </w:rPr>
        <w:t>职海引航</w:t>
      </w:r>
      <w:r w:rsidR="00624B66">
        <w:rPr>
          <w:rFonts w:hint="eastAsia"/>
          <w:sz w:val="36"/>
          <w:szCs w:val="36"/>
        </w:rPr>
        <w:t>”</w:t>
      </w:r>
      <w:r>
        <w:rPr>
          <w:rFonts w:hint="eastAsia"/>
          <w:sz w:val="36"/>
          <w:szCs w:val="36"/>
        </w:rPr>
        <w:t>计划导师个人简介</w:t>
      </w:r>
    </w:p>
    <w:p w:rsidR="003E0E92" w:rsidRDefault="003E0E92" w:rsidP="003E0E92">
      <w:pPr>
        <w:spacing w:line="300" w:lineRule="auto"/>
        <w:rPr>
          <w:rFonts w:ascii="宋体" w:eastAsia="宋体" w:hAnsi="宋体"/>
          <w:sz w:val="24"/>
          <w:szCs w:val="28"/>
        </w:rPr>
      </w:pPr>
      <w:r>
        <w:rPr>
          <w:rFonts w:ascii="宋体" w:eastAsia="宋体" w:hAnsi="宋体" w:hint="eastAsia"/>
          <w:b/>
          <w:bCs/>
          <w:sz w:val="24"/>
          <w:szCs w:val="28"/>
        </w:rPr>
        <w:t>姓名：</w:t>
      </w:r>
      <w:r>
        <w:rPr>
          <w:rFonts w:ascii="宋体" w:eastAsia="宋体" w:hAnsi="宋体" w:hint="eastAsia"/>
          <w:sz w:val="24"/>
          <w:szCs w:val="28"/>
        </w:rPr>
        <w:t>柴熙贤</w:t>
      </w:r>
    </w:p>
    <w:p w:rsidR="003E0E92" w:rsidRDefault="003E0E92" w:rsidP="003E0E92">
      <w:pPr>
        <w:spacing w:line="300" w:lineRule="auto"/>
        <w:rPr>
          <w:rFonts w:ascii="宋体" w:eastAsia="宋体" w:hAnsi="宋体"/>
          <w:sz w:val="24"/>
          <w:szCs w:val="28"/>
        </w:rPr>
      </w:pPr>
      <w:r>
        <w:rPr>
          <w:rFonts w:ascii="宋体" w:eastAsia="宋体" w:hAnsi="宋体" w:hint="eastAsia"/>
          <w:b/>
          <w:bCs/>
          <w:sz w:val="24"/>
          <w:szCs w:val="28"/>
        </w:rPr>
        <w:t>职务：</w:t>
      </w:r>
      <w:r>
        <w:rPr>
          <w:rFonts w:ascii="宋体" w:eastAsia="宋体" w:hAnsi="宋体" w:hint="eastAsia"/>
          <w:sz w:val="24"/>
          <w:szCs w:val="28"/>
        </w:rPr>
        <w:t>第一创业证券苏州营业部总经理</w:t>
      </w:r>
    </w:p>
    <w:p w:rsidR="003E0E92" w:rsidRDefault="003E0E92" w:rsidP="003E0E92">
      <w:pPr>
        <w:spacing w:line="300" w:lineRule="auto"/>
        <w:rPr>
          <w:rFonts w:ascii="宋体" w:eastAsia="宋体" w:hAnsi="宋体"/>
          <w:sz w:val="24"/>
          <w:szCs w:val="28"/>
        </w:rPr>
      </w:pPr>
      <w:r>
        <w:rPr>
          <w:rFonts w:ascii="宋体" w:eastAsia="宋体" w:hAnsi="宋体" w:hint="eastAsia"/>
          <w:b/>
          <w:bCs/>
          <w:sz w:val="24"/>
          <w:szCs w:val="28"/>
        </w:rPr>
        <w:t>个人简介：</w:t>
      </w:r>
      <w:r>
        <w:rPr>
          <w:rFonts w:ascii="宋体" w:eastAsia="宋体" w:hAnsi="宋体" w:hint="eastAsia"/>
          <w:sz w:val="24"/>
          <w:szCs w:val="28"/>
        </w:rPr>
        <w:t>中国人民大学经济学学士，武汉大学工程硕士，现备考清华五道口金融博士，师从国家外汇管理局副局长陆磊。具有证券、期货、基金、保险、会计等从业资格。十多年金融行业从业经验。曾在工商银行、广发证券、浙商证券、国联证券，任职分支机构负责人、资管部负责人等。兼西交利物浦大学校外导师。</w:t>
      </w:r>
    </w:p>
    <w:p w:rsidR="003E0E92" w:rsidRDefault="003E0E92">
      <w:pPr>
        <w:spacing w:line="300" w:lineRule="auto"/>
        <w:rPr>
          <w:rFonts w:ascii="宋体" w:eastAsia="宋体" w:hAnsi="宋体"/>
          <w:b/>
          <w:bCs/>
          <w:sz w:val="24"/>
          <w:szCs w:val="28"/>
        </w:rPr>
      </w:pPr>
    </w:p>
    <w:p w:rsidR="003E0E92" w:rsidRDefault="003E0E92" w:rsidP="003E0E92">
      <w:pPr>
        <w:spacing w:line="300" w:lineRule="auto"/>
        <w:rPr>
          <w:rFonts w:ascii="宋体" w:eastAsia="宋体" w:hAnsi="宋体"/>
          <w:sz w:val="24"/>
          <w:szCs w:val="28"/>
        </w:rPr>
      </w:pPr>
      <w:r>
        <w:rPr>
          <w:rFonts w:ascii="宋体" w:eastAsia="宋体" w:hAnsi="宋体" w:hint="eastAsia"/>
          <w:b/>
          <w:bCs/>
          <w:sz w:val="24"/>
          <w:szCs w:val="28"/>
        </w:rPr>
        <w:t>姓名：</w:t>
      </w:r>
      <w:r>
        <w:rPr>
          <w:rFonts w:ascii="宋体" w:eastAsia="宋体" w:hAnsi="宋体" w:cs="宋体" w:hint="eastAsia"/>
          <w:sz w:val="24"/>
          <w:szCs w:val="24"/>
        </w:rPr>
        <w:t>陈海燕</w:t>
      </w:r>
    </w:p>
    <w:p w:rsidR="003E0E92" w:rsidRDefault="003E0E92" w:rsidP="003E0E92">
      <w:pPr>
        <w:spacing w:line="300" w:lineRule="auto"/>
        <w:rPr>
          <w:rFonts w:ascii="宋体" w:eastAsia="宋体" w:hAnsi="宋体"/>
          <w:b/>
          <w:bCs/>
          <w:sz w:val="24"/>
          <w:szCs w:val="28"/>
        </w:rPr>
      </w:pPr>
      <w:r>
        <w:rPr>
          <w:rFonts w:ascii="宋体" w:eastAsia="宋体" w:hAnsi="宋体" w:hint="eastAsia"/>
          <w:b/>
          <w:bCs/>
          <w:sz w:val="24"/>
          <w:szCs w:val="28"/>
        </w:rPr>
        <w:t>职务：</w:t>
      </w:r>
      <w:r>
        <w:rPr>
          <w:rFonts w:ascii="宋体" w:eastAsia="宋体" w:hAnsi="宋体" w:cs="宋体" w:hint="eastAsia"/>
          <w:sz w:val="24"/>
          <w:szCs w:val="24"/>
        </w:rPr>
        <w:t>东吴人寿总裁助理、苏州分公司总经理</w:t>
      </w:r>
    </w:p>
    <w:p w:rsidR="003E0E92" w:rsidRDefault="003E0E92" w:rsidP="003E0E92">
      <w:pPr>
        <w:spacing w:line="300" w:lineRule="auto"/>
        <w:rPr>
          <w:rFonts w:ascii="宋体" w:eastAsia="宋体" w:hAnsi="宋体" w:cs="宋体"/>
          <w:sz w:val="24"/>
          <w:szCs w:val="24"/>
        </w:rPr>
      </w:pPr>
      <w:r>
        <w:rPr>
          <w:rFonts w:ascii="宋体" w:eastAsia="宋体" w:hAnsi="宋体" w:hint="eastAsia"/>
          <w:b/>
          <w:bCs/>
          <w:sz w:val="24"/>
          <w:szCs w:val="28"/>
        </w:rPr>
        <w:t>个人简介：</w:t>
      </w:r>
      <w:r>
        <w:rPr>
          <w:rFonts w:ascii="宋体" w:eastAsia="宋体" w:hAnsi="宋体" w:cs="宋体" w:hint="eastAsia"/>
          <w:sz w:val="24"/>
          <w:szCs w:val="24"/>
        </w:rPr>
        <w:t>长期从事管理工作，早年担任过政府职员、国企厂长等，2001年至今担任保险公司高管。具有丰富的履职经历和管理经验，善于独立思考，对人文历史和社会演变有较多研究，提出过很多独创理念。擅长人才的发掘和培养，桃李无数。对人性有深度把握，早在2008年在上海开展心理咨询工作，为遇困人士和迷茫学子提供帮助。对复杂局面的驾驭能力和对未来事物的精准预判，使其领导的公司都能有骄人的业绩，在行业具有良好的口碑。</w:t>
      </w:r>
    </w:p>
    <w:p w:rsidR="003E0E92" w:rsidRDefault="003E0E92" w:rsidP="003E0E92">
      <w:pPr>
        <w:spacing w:line="300" w:lineRule="auto"/>
        <w:rPr>
          <w:rFonts w:ascii="宋体" w:eastAsia="宋体" w:hAnsi="宋体"/>
          <w:b/>
          <w:bCs/>
          <w:sz w:val="24"/>
          <w:szCs w:val="28"/>
        </w:rPr>
      </w:pPr>
    </w:p>
    <w:p w:rsidR="003E0E92" w:rsidRDefault="003E0E92" w:rsidP="003E0E92">
      <w:pPr>
        <w:spacing w:line="300" w:lineRule="auto"/>
        <w:rPr>
          <w:rFonts w:ascii="宋体" w:eastAsia="宋体" w:hAnsi="宋体"/>
          <w:sz w:val="24"/>
          <w:szCs w:val="28"/>
        </w:rPr>
      </w:pPr>
      <w:r>
        <w:rPr>
          <w:rFonts w:ascii="宋体" w:eastAsia="宋体" w:hAnsi="宋体" w:hint="eastAsia"/>
          <w:b/>
          <w:bCs/>
          <w:sz w:val="24"/>
          <w:szCs w:val="28"/>
        </w:rPr>
        <w:t>姓名：</w:t>
      </w:r>
      <w:r>
        <w:rPr>
          <w:rFonts w:ascii="宋体" w:eastAsia="宋体" w:hAnsi="宋体" w:cs="宋体" w:hint="eastAsia"/>
          <w:sz w:val="24"/>
          <w:szCs w:val="24"/>
        </w:rPr>
        <w:t>陈跃</w:t>
      </w:r>
    </w:p>
    <w:p w:rsidR="003E0E92" w:rsidRDefault="003E0E92" w:rsidP="003E0E92">
      <w:pPr>
        <w:spacing w:line="300" w:lineRule="auto"/>
        <w:rPr>
          <w:rFonts w:ascii="宋体" w:eastAsia="宋体" w:hAnsi="宋体"/>
          <w:sz w:val="24"/>
          <w:szCs w:val="28"/>
        </w:rPr>
      </w:pPr>
      <w:r>
        <w:rPr>
          <w:rFonts w:ascii="宋体" w:eastAsia="宋体" w:hAnsi="宋体" w:hint="eastAsia"/>
          <w:b/>
          <w:bCs/>
          <w:sz w:val="24"/>
          <w:szCs w:val="28"/>
        </w:rPr>
        <w:t>职务：</w:t>
      </w:r>
      <w:r>
        <w:rPr>
          <w:rFonts w:ascii="宋体" w:eastAsia="宋体" w:hAnsi="宋体" w:cs="宋体" w:hint="eastAsia"/>
          <w:sz w:val="24"/>
          <w:szCs w:val="24"/>
        </w:rPr>
        <w:t>中国金茂华东环沪公司投资发展部总经理</w:t>
      </w:r>
    </w:p>
    <w:p w:rsidR="003E0E92" w:rsidRDefault="003E0E92" w:rsidP="003E0E92">
      <w:pPr>
        <w:spacing w:line="300" w:lineRule="auto"/>
        <w:rPr>
          <w:rFonts w:ascii="宋体" w:eastAsia="宋体" w:hAnsi="宋体" w:cs="宋体"/>
          <w:sz w:val="24"/>
          <w:szCs w:val="24"/>
        </w:rPr>
      </w:pPr>
      <w:r>
        <w:rPr>
          <w:rFonts w:ascii="宋体" w:eastAsia="宋体" w:hAnsi="宋体" w:hint="eastAsia"/>
          <w:b/>
          <w:bCs/>
          <w:sz w:val="24"/>
          <w:szCs w:val="28"/>
        </w:rPr>
        <w:t>个人简介：</w:t>
      </w:r>
      <w:r>
        <w:rPr>
          <w:rFonts w:ascii="宋体" w:eastAsia="宋体" w:hAnsi="宋体" w:cs="宋体" w:hint="eastAsia"/>
          <w:sz w:val="24"/>
          <w:szCs w:val="24"/>
        </w:rPr>
        <w:t>博士毕业于中国人民大学政治经济学专业，发表学术论文数十篇，主持和参与国家、省及校级课题4项，参与编写书籍4部。2018年1月加入碧桂园集团“未来领袖”计划，担任碧桂园集团第一个长租社区项目总经理及上海浦东惠南1期商业项目负责人，完成集团第一个长租社区（7万平方米）的投资、融资、建设及运营管理工作。2020年3月，加入中国金茂控股集团有限公司华东区域，担任金茂华东环沪公司投资发展部总经理。</w:t>
      </w:r>
    </w:p>
    <w:p w:rsidR="003E0E92" w:rsidRPr="003E0E92" w:rsidRDefault="003E0E92">
      <w:pPr>
        <w:spacing w:line="300" w:lineRule="auto"/>
        <w:rPr>
          <w:rFonts w:ascii="宋体" w:eastAsia="宋体" w:hAnsi="宋体" w:hint="eastAsia"/>
          <w:b/>
          <w:bCs/>
          <w:sz w:val="24"/>
          <w:szCs w:val="28"/>
        </w:rPr>
      </w:pPr>
    </w:p>
    <w:p w:rsidR="008148D6" w:rsidRDefault="00F81A36">
      <w:pPr>
        <w:spacing w:line="300" w:lineRule="auto"/>
        <w:rPr>
          <w:rFonts w:ascii="宋体" w:eastAsia="宋体" w:hAnsi="宋体"/>
          <w:sz w:val="24"/>
          <w:szCs w:val="28"/>
        </w:rPr>
      </w:pPr>
      <w:r>
        <w:rPr>
          <w:rFonts w:ascii="宋体" w:eastAsia="宋体" w:hAnsi="宋体" w:hint="eastAsia"/>
          <w:b/>
          <w:bCs/>
          <w:sz w:val="24"/>
          <w:szCs w:val="28"/>
        </w:rPr>
        <w:t>姓名</w:t>
      </w:r>
      <w:r>
        <w:rPr>
          <w:rFonts w:ascii="宋体" w:eastAsia="宋体" w:hAnsi="宋体" w:hint="eastAsia"/>
          <w:sz w:val="24"/>
          <w:szCs w:val="28"/>
        </w:rPr>
        <w:t>：戴欢欢</w:t>
      </w:r>
    </w:p>
    <w:p w:rsidR="008148D6" w:rsidRDefault="00F81A36">
      <w:pPr>
        <w:spacing w:line="300" w:lineRule="auto"/>
        <w:rPr>
          <w:rFonts w:ascii="宋体" w:eastAsia="宋体" w:hAnsi="宋体"/>
          <w:sz w:val="24"/>
          <w:szCs w:val="28"/>
        </w:rPr>
      </w:pPr>
      <w:r>
        <w:rPr>
          <w:rFonts w:ascii="宋体" w:eastAsia="宋体" w:hAnsi="宋体" w:hint="eastAsia"/>
          <w:b/>
          <w:bCs/>
          <w:sz w:val="24"/>
          <w:szCs w:val="28"/>
        </w:rPr>
        <w:t>职务</w:t>
      </w:r>
      <w:r>
        <w:rPr>
          <w:rFonts w:ascii="宋体" w:eastAsia="宋体" w:hAnsi="宋体" w:hint="eastAsia"/>
          <w:sz w:val="24"/>
          <w:szCs w:val="28"/>
        </w:rPr>
        <w:t>：</w:t>
      </w:r>
      <w:r>
        <w:rPr>
          <w:rFonts w:ascii="宋体" w:eastAsia="宋体" w:hAnsi="宋体"/>
          <w:sz w:val="24"/>
          <w:szCs w:val="28"/>
        </w:rPr>
        <w:t>东吴基金苏州分公司总经理</w:t>
      </w:r>
    </w:p>
    <w:p w:rsidR="008148D6" w:rsidRDefault="00F81A36">
      <w:pPr>
        <w:spacing w:line="300" w:lineRule="auto"/>
        <w:rPr>
          <w:rFonts w:ascii="宋体" w:eastAsia="宋体" w:hAnsi="宋体"/>
          <w:sz w:val="24"/>
          <w:szCs w:val="28"/>
        </w:rPr>
      </w:pPr>
      <w:r>
        <w:rPr>
          <w:rFonts w:ascii="宋体" w:eastAsia="宋体" w:hAnsi="宋体" w:hint="eastAsia"/>
          <w:b/>
          <w:bCs/>
          <w:sz w:val="24"/>
          <w:szCs w:val="28"/>
        </w:rPr>
        <w:t>个人简介</w:t>
      </w:r>
      <w:r>
        <w:rPr>
          <w:rFonts w:ascii="宋体" w:eastAsia="宋体" w:hAnsi="宋体" w:hint="eastAsia"/>
          <w:sz w:val="24"/>
          <w:szCs w:val="28"/>
        </w:rPr>
        <w:t>：北京大学理学学士，中国人民大学金融工程硕士，</w:t>
      </w:r>
      <w:r>
        <w:rPr>
          <w:rFonts w:ascii="宋体" w:eastAsia="宋体" w:hAnsi="宋体"/>
          <w:sz w:val="24"/>
          <w:szCs w:val="28"/>
        </w:rPr>
        <w:t>2013年入选江苏省“333工程”高层次人才培养工程，苏州大学金融工程研究中心产业教授，中国人民大学苏州校区校友会拟任副会长。曾任东吴证券金融工程研究员、研究所所长助理</w:t>
      </w:r>
      <w:r>
        <w:rPr>
          <w:rFonts w:ascii="宋体" w:eastAsia="宋体" w:hAnsi="宋体" w:hint="eastAsia"/>
          <w:sz w:val="24"/>
          <w:szCs w:val="28"/>
        </w:rPr>
        <w:t>，</w:t>
      </w:r>
      <w:r>
        <w:rPr>
          <w:rFonts w:ascii="宋体" w:eastAsia="宋体" w:hAnsi="宋体"/>
          <w:sz w:val="24"/>
          <w:szCs w:val="28"/>
        </w:rPr>
        <w:t>东吴基</w:t>
      </w:r>
      <w:r>
        <w:rPr>
          <w:rFonts w:ascii="宋体" w:eastAsia="宋体" w:hAnsi="宋体"/>
          <w:sz w:val="24"/>
          <w:szCs w:val="28"/>
        </w:rPr>
        <w:lastRenderedPageBreak/>
        <w:t>金产品策略部总经理，新东吴优胜资产管理有限公司董事、总经理，现担任东吴基金苏州分公司总经理，负责基金产品的研发及市场拓展工作。</w:t>
      </w:r>
    </w:p>
    <w:p w:rsidR="008148D6" w:rsidRDefault="008148D6">
      <w:pPr>
        <w:spacing w:line="300" w:lineRule="auto"/>
        <w:rPr>
          <w:rFonts w:ascii="宋体" w:eastAsia="宋体" w:hAnsi="宋体"/>
          <w:sz w:val="24"/>
          <w:szCs w:val="28"/>
        </w:rPr>
      </w:pPr>
    </w:p>
    <w:p w:rsidR="003E0E92" w:rsidRDefault="003E0E92" w:rsidP="003E0E92">
      <w:pPr>
        <w:spacing w:line="300" w:lineRule="auto"/>
        <w:rPr>
          <w:rFonts w:ascii="宋体" w:eastAsia="宋体" w:hAnsi="宋体" w:cs="宋体" w:hint="eastAsia"/>
          <w:bCs/>
          <w:sz w:val="24"/>
          <w:szCs w:val="24"/>
        </w:rPr>
      </w:pPr>
      <w:r w:rsidRPr="0011695C">
        <w:rPr>
          <w:rFonts w:ascii="宋体" w:eastAsia="宋体" w:hAnsi="宋体" w:cs="宋体" w:hint="eastAsia"/>
          <w:b/>
          <w:bCs/>
          <w:sz w:val="24"/>
          <w:szCs w:val="24"/>
        </w:rPr>
        <w:t>姓名</w:t>
      </w:r>
      <w:r w:rsidRPr="0011695C">
        <w:rPr>
          <w:rFonts w:ascii="宋体" w:eastAsia="宋体" w:hAnsi="宋体" w:cs="宋体"/>
          <w:b/>
          <w:bCs/>
          <w:sz w:val="24"/>
          <w:szCs w:val="24"/>
        </w:rPr>
        <w:t>：</w:t>
      </w:r>
      <w:r>
        <w:rPr>
          <w:rFonts w:ascii="宋体" w:eastAsia="宋体" w:hAnsi="宋体" w:cs="宋体" w:hint="eastAsia"/>
          <w:sz w:val="24"/>
          <w:szCs w:val="24"/>
        </w:rPr>
        <w:t>顾扬</w:t>
      </w:r>
    </w:p>
    <w:p w:rsidR="003E0E92" w:rsidRDefault="003E0E92" w:rsidP="003E0E92">
      <w:pPr>
        <w:spacing w:line="300" w:lineRule="auto"/>
        <w:rPr>
          <w:rFonts w:ascii="宋体" w:eastAsia="宋体" w:hAnsi="宋体" w:cs="宋体"/>
          <w:bCs/>
          <w:sz w:val="24"/>
          <w:szCs w:val="24"/>
        </w:rPr>
      </w:pPr>
      <w:r w:rsidRPr="0011695C">
        <w:rPr>
          <w:rFonts w:ascii="宋体" w:eastAsia="宋体" w:hAnsi="宋体" w:cs="宋体" w:hint="eastAsia"/>
          <w:b/>
          <w:bCs/>
          <w:sz w:val="24"/>
          <w:szCs w:val="24"/>
        </w:rPr>
        <w:t>职务</w:t>
      </w:r>
      <w:r w:rsidRPr="0011695C">
        <w:rPr>
          <w:rFonts w:ascii="宋体" w:eastAsia="宋体" w:hAnsi="宋体" w:cs="宋体"/>
          <w:b/>
          <w:bCs/>
          <w:sz w:val="24"/>
          <w:szCs w:val="24"/>
        </w:rPr>
        <w:t>：</w:t>
      </w:r>
      <w:r w:rsidRPr="00375791">
        <w:rPr>
          <w:rFonts w:ascii="宋体" w:eastAsia="宋体" w:hAnsi="宋体" w:cs="宋体"/>
          <w:sz w:val="24"/>
          <w:szCs w:val="24"/>
        </w:rPr>
        <w:t>渤海银行苏州分行风险管理部总经理</w:t>
      </w:r>
    </w:p>
    <w:p w:rsidR="003E0E92" w:rsidRDefault="003E0E92" w:rsidP="003E0E92">
      <w:pPr>
        <w:spacing w:line="300" w:lineRule="auto"/>
        <w:rPr>
          <w:rFonts w:ascii="宋体" w:eastAsia="宋体" w:hAnsi="宋体" w:hint="eastAsia"/>
          <w:sz w:val="24"/>
          <w:szCs w:val="28"/>
        </w:rPr>
      </w:pPr>
      <w:r w:rsidRPr="0011695C">
        <w:rPr>
          <w:rFonts w:ascii="宋体" w:eastAsia="宋体" w:hAnsi="宋体" w:cs="宋体" w:hint="eastAsia"/>
          <w:b/>
          <w:bCs/>
          <w:sz w:val="24"/>
          <w:szCs w:val="24"/>
        </w:rPr>
        <w:t>个人简介</w:t>
      </w:r>
      <w:r w:rsidRPr="0011695C">
        <w:rPr>
          <w:rFonts w:ascii="宋体" w:eastAsia="宋体" w:hAnsi="宋体" w:cs="宋体"/>
          <w:b/>
          <w:bCs/>
          <w:sz w:val="24"/>
          <w:szCs w:val="24"/>
        </w:rPr>
        <w:t>：</w:t>
      </w:r>
      <w:r w:rsidRPr="00375791">
        <w:rPr>
          <w:rFonts w:ascii="宋体" w:eastAsia="宋体" w:hAnsi="宋体" w:cs="宋体" w:hint="eastAsia"/>
          <w:sz w:val="24"/>
          <w:szCs w:val="24"/>
        </w:rPr>
        <w:t>男，江苏苏州人，</w:t>
      </w:r>
      <w:r>
        <w:rPr>
          <w:rFonts w:ascii="宋体" w:eastAsia="宋体" w:hAnsi="宋体" w:cs="宋体" w:hint="eastAsia"/>
          <w:sz w:val="24"/>
          <w:szCs w:val="24"/>
        </w:rPr>
        <w:t>20</w:t>
      </w:r>
      <w:r w:rsidRPr="00375791">
        <w:rPr>
          <w:rFonts w:ascii="宋体" w:eastAsia="宋体" w:hAnsi="宋体" w:cs="宋体"/>
          <w:sz w:val="24"/>
          <w:szCs w:val="24"/>
        </w:rPr>
        <w:t>06年毕业于人民大学，回苏工作至今。先后在浦东发展银行苏州分行/渤海银行苏州分行工作，长期从事银行信贷风险管理工作，包括贷后管理/风险预警/信贷审批等。目前在任渤海银行苏州分行风险管理部总经理，负责分行信贷业务审批及相关风险管理工作。同时为特许金融分析师（CFA）/金融风险管理师（FRM）持证人，并通过法律职业资格考试。个人对银行信贷/经济/法律等相关领域有一定认知，对银行信贷风险管理有一些心得体会。</w:t>
      </w:r>
    </w:p>
    <w:p w:rsidR="003E0E92" w:rsidRDefault="003E0E92">
      <w:pPr>
        <w:spacing w:line="300" w:lineRule="auto"/>
        <w:rPr>
          <w:rFonts w:ascii="宋体" w:eastAsia="宋体" w:hAnsi="宋体"/>
          <w:b/>
          <w:bCs/>
          <w:sz w:val="24"/>
          <w:szCs w:val="28"/>
        </w:rPr>
      </w:pPr>
    </w:p>
    <w:p w:rsidR="003E0E92" w:rsidRDefault="003E0E92" w:rsidP="003E0E92">
      <w:pPr>
        <w:spacing w:line="300" w:lineRule="auto"/>
        <w:rPr>
          <w:rFonts w:ascii="宋体" w:eastAsia="宋体" w:hAnsi="宋体" w:cs="宋体" w:hint="eastAsia"/>
          <w:bCs/>
          <w:sz w:val="24"/>
          <w:szCs w:val="24"/>
        </w:rPr>
      </w:pPr>
      <w:r w:rsidRPr="0011695C">
        <w:rPr>
          <w:rFonts w:ascii="宋体" w:eastAsia="宋体" w:hAnsi="宋体" w:cs="宋体" w:hint="eastAsia"/>
          <w:b/>
          <w:bCs/>
          <w:sz w:val="24"/>
          <w:szCs w:val="24"/>
        </w:rPr>
        <w:t>姓名</w:t>
      </w:r>
      <w:r w:rsidRPr="0011695C">
        <w:rPr>
          <w:rFonts w:ascii="宋体" w:eastAsia="宋体" w:hAnsi="宋体" w:cs="宋体"/>
          <w:b/>
          <w:bCs/>
          <w:sz w:val="24"/>
          <w:szCs w:val="24"/>
        </w:rPr>
        <w:t>：</w:t>
      </w:r>
      <w:r>
        <w:rPr>
          <w:rFonts w:ascii="宋体" w:eastAsia="宋体" w:hAnsi="宋体" w:cs="宋体" w:hint="eastAsia"/>
          <w:bCs/>
          <w:sz w:val="24"/>
          <w:szCs w:val="24"/>
        </w:rPr>
        <w:t>李莹</w:t>
      </w:r>
    </w:p>
    <w:p w:rsidR="003E0E92" w:rsidRDefault="003E0E92" w:rsidP="003E0E92">
      <w:pPr>
        <w:spacing w:line="300" w:lineRule="auto"/>
        <w:rPr>
          <w:rFonts w:ascii="宋体" w:eastAsia="宋体" w:hAnsi="宋体" w:cs="宋体"/>
          <w:bCs/>
          <w:sz w:val="24"/>
          <w:szCs w:val="24"/>
        </w:rPr>
      </w:pPr>
      <w:r w:rsidRPr="0011695C">
        <w:rPr>
          <w:rFonts w:ascii="宋体" w:eastAsia="宋体" w:hAnsi="宋体" w:cs="宋体" w:hint="eastAsia"/>
          <w:b/>
          <w:bCs/>
          <w:sz w:val="24"/>
          <w:szCs w:val="24"/>
        </w:rPr>
        <w:t>职务</w:t>
      </w:r>
      <w:r w:rsidRPr="0011695C">
        <w:rPr>
          <w:rFonts w:ascii="宋体" w:eastAsia="宋体" w:hAnsi="宋体" w:cs="宋体"/>
          <w:b/>
          <w:bCs/>
          <w:sz w:val="24"/>
          <w:szCs w:val="24"/>
        </w:rPr>
        <w:t>：</w:t>
      </w:r>
      <w:r w:rsidRPr="0011695C">
        <w:rPr>
          <w:rFonts w:ascii="宋体" w:eastAsia="宋体" w:hAnsi="宋体" w:cs="宋体" w:hint="eastAsia"/>
          <w:kern w:val="0"/>
          <w:sz w:val="24"/>
          <w:szCs w:val="24"/>
        </w:rPr>
        <w:t>元</w:t>
      </w:r>
      <w:r w:rsidRPr="00624B66">
        <w:rPr>
          <w:rFonts w:ascii="宋体" w:eastAsia="宋体" w:hAnsi="宋体" w:cs="宋体" w:hint="eastAsia"/>
          <w:kern w:val="0"/>
          <w:sz w:val="24"/>
          <w:szCs w:val="24"/>
        </w:rPr>
        <w:t>禾重元股权投资基金管理有限公司</w:t>
      </w:r>
      <w:r w:rsidRPr="00E51AEE">
        <w:rPr>
          <w:rFonts w:ascii="宋体" w:eastAsia="宋体" w:hAnsi="宋体" w:cs="宋体" w:hint="eastAsia"/>
          <w:bCs/>
          <w:sz w:val="24"/>
          <w:szCs w:val="24"/>
        </w:rPr>
        <w:t>执行合伙人</w:t>
      </w:r>
    </w:p>
    <w:p w:rsidR="003E0E92" w:rsidRDefault="003E0E92" w:rsidP="003E0E92">
      <w:pPr>
        <w:spacing w:line="300" w:lineRule="auto"/>
        <w:rPr>
          <w:rFonts w:ascii="宋体" w:eastAsia="宋体" w:hAnsi="宋体" w:cs="宋体"/>
          <w:bCs/>
          <w:sz w:val="24"/>
          <w:szCs w:val="24"/>
        </w:rPr>
      </w:pPr>
      <w:r w:rsidRPr="0011695C">
        <w:rPr>
          <w:rFonts w:ascii="宋体" w:eastAsia="宋体" w:hAnsi="宋体" w:cs="宋体" w:hint="eastAsia"/>
          <w:b/>
          <w:bCs/>
          <w:sz w:val="24"/>
          <w:szCs w:val="24"/>
        </w:rPr>
        <w:t>个人简介</w:t>
      </w:r>
      <w:r w:rsidRPr="0011695C">
        <w:rPr>
          <w:rFonts w:ascii="宋体" w:eastAsia="宋体" w:hAnsi="宋体" w:cs="宋体"/>
          <w:b/>
          <w:bCs/>
          <w:sz w:val="24"/>
          <w:szCs w:val="24"/>
        </w:rPr>
        <w:t>：</w:t>
      </w:r>
      <w:r>
        <w:rPr>
          <w:rFonts w:ascii="宋体" w:eastAsia="宋体" w:hAnsi="宋体" w:cs="宋体"/>
          <w:bCs/>
          <w:sz w:val="24"/>
          <w:szCs w:val="24"/>
        </w:rPr>
        <w:t>2</w:t>
      </w:r>
      <w:r w:rsidRPr="00E51AEE">
        <w:rPr>
          <w:rFonts w:ascii="宋体" w:eastAsia="宋体" w:hAnsi="宋体" w:cs="宋体" w:hint="eastAsia"/>
          <w:bCs/>
          <w:sz w:val="24"/>
          <w:szCs w:val="24"/>
        </w:rPr>
        <w:t>0</w:t>
      </w:r>
      <w:r>
        <w:rPr>
          <w:rFonts w:ascii="宋体" w:eastAsia="宋体" w:hAnsi="宋体" w:cs="宋体" w:hint="eastAsia"/>
          <w:bCs/>
          <w:sz w:val="24"/>
          <w:szCs w:val="24"/>
        </w:rPr>
        <w:t>多年</w:t>
      </w:r>
      <w:r w:rsidRPr="00E51AEE">
        <w:rPr>
          <w:rFonts w:ascii="宋体" w:eastAsia="宋体" w:hAnsi="宋体" w:cs="宋体" w:hint="eastAsia"/>
          <w:bCs/>
          <w:sz w:val="24"/>
          <w:szCs w:val="24"/>
        </w:rPr>
        <w:t>金融投行及投资工作经验，一线国有和民营的股权投资机构管理经验；曾任元禾控股财务总监、副总裁；元禾辰坤母基金投决会委员；2015年到2017年任深圳基石资本合伙人；注册会计师，高级经济师，九三中央创促委委员，国家人工智能产业联盟投融资组副组长。主导投资常铝股份、万代半导体（AOS）、云海金属、凯乐士、金峰物流、纳芯微、普源精电，阿特斯、达观数据、奇安信等项目。拥有在国内前列的股权投资国有机构和民营机构多年的管理和投资经验，在股权投资直投的募投管退和母基金业务上都有丰富的工作经</w:t>
      </w:r>
      <w:r>
        <w:rPr>
          <w:rFonts w:ascii="宋体" w:eastAsia="宋体" w:hAnsi="宋体" w:cs="宋体" w:hint="eastAsia"/>
          <w:bCs/>
          <w:sz w:val="24"/>
          <w:szCs w:val="24"/>
        </w:rPr>
        <w:t>验</w:t>
      </w:r>
      <w:r w:rsidRPr="00E51AEE">
        <w:rPr>
          <w:rFonts w:ascii="宋体" w:eastAsia="宋体" w:hAnsi="宋体" w:cs="宋体" w:hint="eastAsia"/>
          <w:bCs/>
          <w:sz w:val="24"/>
          <w:szCs w:val="24"/>
        </w:rPr>
        <w:t>。</w:t>
      </w:r>
    </w:p>
    <w:p w:rsidR="003E0E92" w:rsidRDefault="003E0E92">
      <w:pPr>
        <w:spacing w:line="300" w:lineRule="auto"/>
        <w:rPr>
          <w:rFonts w:ascii="宋体" w:eastAsia="宋体" w:hAnsi="宋体"/>
          <w:b/>
          <w:bCs/>
          <w:sz w:val="24"/>
          <w:szCs w:val="28"/>
        </w:rPr>
      </w:pPr>
    </w:p>
    <w:p w:rsidR="003E0E92" w:rsidRDefault="003E0E92" w:rsidP="003E0E92">
      <w:pPr>
        <w:spacing w:line="276" w:lineRule="auto"/>
        <w:rPr>
          <w:rFonts w:ascii="宋体" w:eastAsia="宋体" w:hAnsi="宋体" w:cs="宋体"/>
          <w:sz w:val="24"/>
          <w:szCs w:val="24"/>
        </w:rPr>
      </w:pPr>
      <w:r w:rsidRPr="00624B66">
        <w:rPr>
          <w:rFonts w:ascii="宋体" w:eastAsia="宋体" w:hAnsi="宋体" w:cs="宋体" w:hint="eastAsia"/>
          <w:b/>
          <w:sz w:val="24"/>
          <w:szCs w:val="24"/>
        </w:rPr>
        <w:t>姓名</w:t>
      </w:r>
      <w:r w:rsidRPr="00624B66">
        <w:rPr>
          <w:rFonts w:ascii="宋体" w:eastAsia="宋体" w:hAnsi="宋体" w:cs="宋体"/>
          <w:b/>
          <w:sz w:val="24"/>
          <w:szCs w:val="24"/>
        </w:rPr>
        <w:t>：</w:t>
      </w:r>
      <w:r w:rsidRPr="00624B66">
        <w:rPr>
          <w:rFonts w:ascii="宋体" w:eastAsia="宋体" w:hAnsi="宋体" w:cs="宋体"/>
          <w:sz w:val="24"/>
          <w:szCs w:val="24"/>
        </w:rPr>
        <w:t>刘澄伟</w:t>
      </w:r>
    </w:p>
    <w:p w:rsidR="003E0E92" w:rsidRDefault="003E0E92" w:rsidP="003E0E92">
      <w:pPr>
        <w:spacing w:line="276" w:lineRule="auto"/>
        <w:rPr>
          <w:rFonts w:ascii="宋体" w:eastAsia="宋体" w:hAnsi="宋体" w:cs="宋体" w:hint="eastAsia"/>
          <w:sz w:val="24"/>
          <w:szCs w:val="24"/>
        </w:rPr>
      </w:pPr>
      <w:r w:rsidRPr="00624B66">
        <w:rPr>
          <w:rFonts w:ascii="宋体" w:eastAsia="宋体" w:hAnsi="宋体" w:cs="宋体" w:hint="eastAsia"/>
          <w:b/>
          <w:sz w:val="24"/>
          <w:szCs w:val="24"/>
        </w:rPr>
        <w:t>职务</w:t>
      </w:r>
      <w:r w:rsidRPr="00624B66">
        <w:rPr>
          <w:rFonts w:ascii="宋体" w:eastAsia="宋体" w:hAnsi="宋体" w:cs="宋体"/>
          <w:b/>
          <w:sz w:val="24"/>
          <w:szCs w:val="24"/>
        </w:rPr>
        <w:t>：</w:t>
      </w:r>
      <w:r w:rsidRPr="00366AFB">
        <w:rPr>
          <w:rFonts w:ascii="宋体" w:eastAsia="宋体" w:hAnsi="宋体" w:cs="宋体"/>
          <w:sz w:val="24"/>
          <w:szCs w:val="24"/>
        </w:rPr>
        <w:t>元禾控股股份有限公司董事长、总裁(法人代表)，党委书记</w:t>
      </w:r>
    </w:p>
    <w:p w:rsidR="003E0E92" w:rsidRPr="00624B66" w:rsidRDefault="003E0E92" w:rsidP="003E0E92">
      <w:pPr>
        <w:pStyle w:val="a6"/>
        <w:shd w:val="clear" w:color="auto" w:fill="FFFFFF"/>
        <w:spacing w:before="0" w:beforeAutospacing="0" w:after="0" w:afterAutospacing="0" w:line="276" w:lineRule="auto"/>
        <w:rPr>
          <w:kern w:val="2"/>
        </w:rPr>
      </w:pPr>
      <w:r w:rsidRPr="00624B66">
        <w:rPr>
          <w:rFonts w:hint="eastAsia"/>
          <w:b/>
        </w:rPr>
        <w:t>个人简介</w:t>
      </w:r>
      <w:r w:rsidRPr="00624B66">
        <w:rPr>
          <w:b/>
        </w:rPr>
        <w:t>：</w:t>
      </w:r>
      <w:r w:rsidRPr="00624B66">
        <w:rPr>
          <w:kern w:val="2"/>
        </w:rPr>
        <w:t>律师</w:t>
      </w:r>
      <w:r w:rsidRPr="00624B66">
        <w:rPr>
          <w:rFonts w:hint="eastAsia"/>
          <w:kern w:val="2"/>
        </w:rPr>
        <w:t>、</w:t>
      </w:r>
      <w:r w:rsidRPr="00624B66">
        <w:rPr>
          <w:kern w:val="2"/>
        </w:rPr>
        <w:t>高级经济师</w:t>
      </w:r>
      <w:r>
        <w:rPr>
          <w:rFonts w:hint="eastAsia"/>
          <w:kern w:val="2"/>
        </w:rPr>
        <w:t>。</w:t>
      </w:r>
      <w:r>
        <w:rPr>
          <w:rFonts w:hint="eastAsia"/>
        </w:rPr>
        <w:t>现任</w:t>
      </w:r>
      <w:r w:rsidRPr="00366AFB">
        <w:t>苏州元禾控股股份有限公司董事长、总裁(法人代表)，党委书记，兼任元禾原点、元禾厚望、元禾重元、元禾璞华、元禾辰坤等董事长，国开开元、顺丰控股、华人文化控股等公司董事。历任苏州未来律师事务所律师，苏州商品交易所交割部副经理，苏州工业园区</w:t>
      </w:r>
      <w:r>
        <w:t>管委会科员、副处长、处长、副局长，苏州创业投资集团副总裁等职务</w:t>
      </w:r>
      <w:r>
        <w:rPr>
          <w:rFonts w:hint="eastAsia"/>
        </w:rPr>
        <w:t>。</w:t>
      </w:r>
    </w:p>
    <w:p w:rsidR="003E0E92" w:rsidRDefault="003E0E92">
      <w:pPr>
        <w:spacing w:line="300" w:lineRule="auto"/>
        <w:rPr>
          <w:rFonts w:ascii="宋体" w:eastAsia="宋体" w:hAnsi="宋体"/>
          <w:b/>
          <w:bCs/>
          <w:sz w:val="24"/>
          <w:szCs w:val="28"/>
        </w:rPr>
      </w:pPr>
    </w:p>
    <w:p w:rsidR="003E0E92" w:rsidRDefault="003E0E92" w:rsidP="003E0E92">
      <w:pPr>
        <w:spacing w:line="300" w:lineRule="auto"/>
        <w:rPr>
          <w:rFonts w:ascii="宋体" w:eastAsia="宋体" w:hAnsi="宋体"/>
          <w:sz w:val="24"/>
          <w:szCs w:val="28"/>
        </w:rPr>
      </w:pPr>
      <w:r>
        <w:rPr>
          <w:rFonts w:ascii="宋体" w:eastAsia="宋体" w:hAnsi="宋体" w:hint="eastAsia"/>
          <w:b/>
          <w:bCs/>
          <w:sz w:val="24"/>
          <w:szCs w:val="28"/>
        </w:rPr>
        <w:t>姓名：</w:t>
      </w:r>
      <w:r>
        <w:rPr>
          <w:rFonts w:ascii="宋体" w:eastAsia="宋体" w:hAnsi="宋体" w:hint="eastAsia"/>
          <w:sz w:val="24"/>
          <w:szCs w:val="28"/>
        </w:rPr>
        <w:t>吕硕磊</w:t>
      </w:r>
    </w:p>
    <w:p w:rsidR="003E0E92" w:rsidRDefault="003E0E92" w:rsidP="003E0E92">
      <w:pPr>
        <w:spacing w:line="300" w:lineRule="auto"/>
        <w:rPr>
          <w:rFonts w:ascii="宋体" w:eastAsia="宋体" w:hAnsi="宋体"/>
          <w:sz w:val="24"/>
          <w:szCs w:val="28"/>
        </w:rPr>
      </w:pPr>
      <w:r>
        <w:rPr>
          <w:rFonts w:ascii="宋体" w:eastAsia="宋体" w:hAnsi="宋体" w:hint="eastAsia"/>
          <w:b/>
          <w:bCs/>
          <w:sz w:val="24"/>
          <w:szCs w:val="28"/>
        </w:rPr>
        <w:t>职务：</w:t>
      </w:r>
      <w:r>
        <w:rPr>
          <w:rFonts w:ascii="宋体" w:eastAsia="宋体" w:hAnsi="宋体" w:hint="eastAsia"/>
          <w:sz w:val="24"/>
          <w:szCs w:val="28"/>
        </w:rPr>
        <w:t>中国邮政储蓄银行苏州市分行营业部管辖行副总经理</w:t>
      </w:r>
    </w:p>
    <w:p w:rsidR="003E0E92" w:rsidRDefault="003E0E92" w:rsidP="003E0E92">
      <w:pPr>
        <w:spacing w:line="300" w:lineRule="auto"/>
        <w:rPr>
          <w:rFonts w:ascii="宋体" w:eastAsia="宋体" w:hAnsi="宋体"/>
          <w:sz w:val="24"/>
          <w:szCs w:val="28"/>
        </w:rPr>
      </w:pPr>
      <w:r>
        <w:rPr>
          <w:rFonts w:ascii="宋体" w:eastAsia="宋体" w:hAnsi="宋体" w:hint="eastAsia"/>
          <w:b/>
          <w:bCs/>
          <w:sz w:val="24"/>
          <w:szCs w:val="28"/>
        </w:rPr>
        <w:t>个人简介</w:t>
      </w:r>
      <w:r>
        <w:rPr>
          <w:rFonts w:ascii="宋体" w:eastAsia="宋体" w:hAnsi="宋体" w:hint="eastAsia"/>
          <w:sz w:val="24"/>
          <w:szCs w:val="28"/>
        </w:rPr>
        <w:t>：北京航空航天大学工学学士，中国人民大学经济学硕士，中国人民大学江苏校友会常务理事。曾任中国邮政储蓄银行江苏省分行零售信贷部产品经理、规划创新团队主管，负责零售信贷产品创新、线上系统建设和业务培训等工作。目前任中国</w:t>
      </w:r>
      <w:r>
        <w:rPr>
          <w:rFonts w:ascii="宋体" w:eastAsia="宋体" w:hAnsi="宋体" w:hint="eastAsia"/>
          <w:sz w:val="24"/>
          <w:szCs w:val="28"/>
        </w:rPr>
        <w:lastRenderedPageBreak/>
        <w:t>邮政储蓄银行苏州市分行营业部管辖行副总经理（主持工作），负责工业园区四个支行的全面经营管理工作。</w:t>
      </w:r>
    </w:p>
    <w:p w:rsidR="003E0E92" w:rsidRDefault="003E0E92">
      <w:pPr>
        <w:spacing w:line="300" w:lineRule="auto"/>
        <w:rPr>
          <w:rFonts w:ascii="宋体" w:eastAsia="宋体" w:hAnsi="宋体"/>
          <w:b/>
          <w:bCs/>
          <w:sz w:val="24"/>
          <w:szCs w:val="28"/>
        </w:rPr>
      </w:pPr>
    </w:p>
    <w:p w:rsidR="003E0E92" w:rsidRDefault="003E0E92" w:rsidP="003E0E92">
      <w:pPr>
        <w:spacing w:line="300" w:lineRule="auto"/>
        <w:rPr>
          <w:rFonts w:ascii="宋体" w:eastAsia="宋体" w:hAnsi="宋体" w:cs="宋体" w:hint="eastAsia"/>
          <w:bCs/>
          <w:sz w:val="24"/>
          <w:szCs w:val="24"/>
        </w:rPr>
      </w:pPr>
      <w:r w:rsidRPr="0011695C">
        <w:rPr>
          <w:rFonts w:ascii="宋体" w:eastAsia="宋体" w:hAnsi="宋体" w:cs="宋体" w:hint="eastAsia"/>
          <w:b/>
          <w:bCs/>
          <w:sz w:val="24"/>
          <w:szCs w:val="24"/>
        </w:rPr>
        <w:t>姓名</w:t>
      </w:r>
      <w:r w:rsidRPr="0011695C">
        <w:rPr>
          <w:rFonts w:ascii="宋体" w:eastAsia="宋体" w:hAnsi="宋体" w:cs="宋体"/>
          <w:b/>
          <w:bCs/>
          <w:sz w:val="24"/>
          <w:szCs w:val="24"/>
        </w:rPr>
        <w:t>：</w:t>
      </w:r>
      <w:r>
        <w:rPr>
          <w:rFonts w:ascii="宋体" w:eastAsia="宋体" w:hAnsi="宋体" w:cs="宋体" w:hint="eastAsia"/>
          <w:sz w:val="24"/>
          <w:szCs w:val="24"/>
        </w:rPr>
        <w:t>沈成武</w:t>
      </w:r>
    </w:p>
    <w:p w:rsidR="003E0E92" w:rsidRDefault="003E0E92" w:rsidP="003E0E92">
      <w:pPr>
        <w:spacing w:line="300" w:lineRule="auto"/>
        <w:rPr>
          <w:rFonts w:ascii="宋体" w:eastAsia="宋体" w:hAnsi="宋体" w:cs="宋体" w:hint="eastAsia"/>
          <w:sz w:val="24"/>
          <w:szCs w:val="24"/>
        </w:rPr>
      </w:pPr>
      <w:r>
        <w:rPr>
          <w:rFonts w:ascii="宋体" w:eastAsia="宋体" w:hAnsi="宋体" w:cs="宋体" w:hint="eastAsia"/>
          <w:b/>
          <w:bCs/>
          <w:sz w:val="24"/>
          <w:szCs w:val="24"/>
        </w:rPr>
        <w:t>部门</w:t>
      </w:r>
      <w:r w:rsidRPr="0011695C">
        <w:rPr>
          <w:rFonts w:ascii="宋体" w:eastAsia="宋体" w:hAnsi="宋体" w:cs="宋体"/>
          <w:b/>
          <w:bCs/>
          <w:sz w:val="24"/>
          <w:szCs w:val="24"/>
        </w:rPr>
        <w:t>：</w:t>
      </w:r>
      <w:r>
        <w:rPr>
          <w:rFonts w:ascii="宋体" w:eastAsia="宋体" w:hAnsi="宋体" w:cs="宋体"/>
          <w:sz w:val="24"/>
          <w:szCs w:val="24"/>
        </w:rPr>
        <w:t>某股份</w:t>
      </w:r>
      <w:r>
        <w:rPr>
          <w:rFonts w:ascii="宋体" w:eastAsia="宋体" w:hAnsi="宋体" w:cs="宋体" w:hint="eastAsia"/>
          <w:sz w:val="24"/>
          <w:szCs w:val="24"/>
        </w:rPr>
        <w:t>银</w:t>
      </w:r>
      <w:r>
        <w:rPr>
          <w:rFonts w:ascii="宋体" w:eastAsia="宋体" w:hAnsi="宋体" w:cs="宋体"/>
          <w:sz w:val="24"/>
          <w:szCs w:val="24"/>
        </w:rPr>
        <w:t>行金融市场部</w:t>
      </w:r>
    </w:p>
    <w:p w:rsidR="003E0E92" w:rsidRPr="00375791" w:rsidRDefault="003E0E92" w:rsidP="003E0E92">
      <w:pPr>
        <w:spacing w:line="300" w:lineRule="auto"/>
        <w:rPr>
          <w:rFonts w:ascii="宋体" w:eastAsia="宋体" w:hAnsi="宋体" w:cs="宋体"/>
          <w:sz w:val="24"/>
          <w:szCs w:val="24"/>
        </w:rPr>
      </w:pPr>
      <w:r w:rsidRPr="0011695C">
        <w:rPr>
          <w:rFonts w:ascii="宋体" w:eastAsia="宋体" w:hAnsi="宋体" w:cs="宋体" w:hint="eastAsia"/>
          <w:b/>
          <w:bCs/>
          <w:sz w:val="24"/>
          <w:szCs w:val="24"/>
        </w:rPr>
        <w:t>个人简介</w:t>
      </w:r>
      <w:r w:rsidRPr="0011695C">
        <w:rPr>
          <w:rFonts w:ascii="宋体" w:eastAsia="宋体" w:hAnsi="宋体" w:cs="宋体"/>
          <w:b/>
          <w:bCs/>
          <w:sz w:val="24"/>
          <w:szCs w:val="24"/>
        </w:rPr>
        <w:t>：</w:t>
      </w:r>
      <w:r w:rsidRPr="00375791">
        <w:rPr>
          <w:rFonts w:ascii="宋体" w:eastAsia="宋体" w:hAnsi="宋体" w:cs="宋体" w:hint="eastAsia"/>
          <w:sz w:val="24"/>
          <w:szCs w:val="24"/>
        </w:rPr>
        <w:t>毕业于人民大学财金本硕，先后供职于财务公司、</w:t>
      </w:r>
      <w:r w:rsidRPr="00375791">
        <w:rPr>
          <w:rFonts w:ascii="宋体" w:eastAsia="宋体" w:hAnsi="宋体" w:cs="宋体"/>
          <w:sz w:val="24"/>
          <w:szCs w:val="24"/>
        </w:rPr>
        <w:t>AMC和银行等机构的金融市场部门，从事固定收益投资与交易工作近10年。目前在某股份行金融市场部门工作，工作兴趣和范围主要是宏观基本面和企业信用分析为基础的债券投资与交易（以信用债为主），以及基于自上而下分析基础的相关金融工具策略思考。认为经济或金融属于政治经济学范畴，阅读范围包括政治、历史、经济、社会、文化等门类。</w:t>
      </w:r>
    </w:p>
    <w:p w:rsidR="003E0E92" w:rsidRPr="003E0E92" w:rsidRDefault="003E0E92">
      <w:pPr>
        <w:spacing w:line="300" w:lineRule="auto"/>
        <w:rPr>
          <w:rFonts w:ascii="宋体" w:eastAsia="宋体" w:hAnsi="宋体" w:hint="eastAsia"/>
          <w:b/>
          <w:bCs/>
          <w:sz w:val="24"/>
          <w:szCs w:val="28"/>
        </w:rPr>
      </w:pPr>
    </w:p>
    <w:p w:rsidR="008148D6" w:rsidRDefault="00F81A36">
      <w:pPr>
        <w:spacing w:line="300" w:lineRule="auto"/>
        <w:rPr>
          <w:rFonts w:ascii="宋体" w:eastAsia="宋体" w:hAnsi="宋体"/>
          <w:sz w:val="24"/>
          <w:szCs w:val="28"/>
        </w:rPr>
      </w:pPr>
      <w:r>
        <w:rPr>
          <w:rFonts w:ascii="宋体" w:eastAsia="宋体" w:hAnsi="宋体" w:hint="eastAsia"/>
          <w:b/>
          <w:bCs/>
          <w:sz w:val="24"/>
          <w:szCs w:val="28"/>
        </w:rPr>
        <w:t>姓名</w:t>
      </w:r>
      <w:r>
        <w:rPr>
          <w:rFonts w:ascii="宋体" w:eastAsia="宋体" w:hAnsi="宋体" w:hint="eastAsia"/>
          <w:sz w:val="24"/>
          <w:szCs w:val="28"/>
        </w:rPr>
        <w:t xml:space="preserve">：沈春晖 </w:t>
      </w:r>
    </w:p>
    <w:p w:rsidR="008148D6" w:rsidRDefault="00F81A36">
      <w:pPr>
        <w:spacing w:line="300" w:lineRule="auto"/>
        <w:rPr>
          <w:rFonts w:ascii="宋体" w:eastAsia="宋体" w:hAnsi="宋体"/>
          <w:sz w:val="24"/>
          <w:szCs w:val="28"/>
        </w:rPr>
      </w:pPr>
      <w:r>
        <w:rPr>
          <w:rFonts w:ascii="宋体" w:eastAsia="宋体" w:hAnsi="宋体" w:hint="eastAsia"/>
          <w:b/>
          <w:bCs/>
          <w:sz w:val="24"/>
          <w:szCs w:val="28"/>
        </w:rPr>
        <w:t>职务</w:t>
      </w:r>
      <w:r w:rsidR="00624B66">
        <w:rPr>
          <w:rFonts w:ascii="宋体" w:eastAsia="宋体" w:hAnsi="宋体" w:hint="eastAsia"/>
          <w:sz w:val="24"/>
          <w:szCs w:val="28"/>
        </w:rPr>
        <w:t>：欧朗中国总经理、</w:t>
      </w:r>
      <w:r>
        <w:rPr>
          <w:rFonts w:ascii="宋体" w:eastAsia="宋体" w:hAnsi="宋体" w:hint="eastAsia"/>
          <w:sz w:val="24"/>
          <w:szCs w:val="28"/>
        </w:rPr>
        <w:t>欧创物联技术有限公司董事长</w:t>
      </w:r>
    </w:p>
    <w:p w:rsidR="008148D6" w:rsidRDefault="00F81A36">
      <w:pPr>
        <w:spacing w:line="300" w:lineRule="auto"/>
        <w:rPr>
          <w:rFonts w:ascii="宋体" w:eastAsia="宋体" w:hAnsi="宋体"/>
          <w:sz w:val="24"/>
          <w:szCs w:val="28"/>
        </w:rPr>
      </w:pPr>
      <w:r>
        <w:rPr>
          <w:rFonts w:ascii="宋体" w:eastAsia="宋体" w:hAnsi="宋体" w:hint="eastAsia"/>
          <w:b/>
          <w:bCs/>
          <w:sz w:val="24"/>
          <w:szCs w:val="28"/>
        </w:rPr>
        <w:t>个人简介</w:t>
      </w:r>
      <w:r>
        <w:rPr>
          <w:rFonts w:ascii="宋体" w:eastAsia="宋体" w:hAnsi="宋体" w:hint="eastAsia"/>
          <w:sz w:val="24"/>
          <w:szCs w:val="28"/>
        </w:rPr>
        <w:t>：</w:t>
      </w:r>
      <w:r w:rsidR="00624B66">
        <w:rPr>
          <w:rFonts w:ascii="宋体" w:eastAsia="宋体" w:hAnsi="宋体" w:hint="eastAsia"/>
          <w:sz w:val="24"/>
          <w:szCs w:val="28"/>
        </w:rPr>
        <w:t>清华大学INSEAD商学院EMBA，</w:t>
      </w:r>
      <w:r>
        <w:rPr>
          <w:rFonts w:ascii="宋体" w:eastAsia="宋体" w:hAnsi="宋体"/>
          <w:sz w:val="24"/>
          <w:szCs w:val="28"/>
        </w:rPr>
        <w:t>2006至今</w:t>
      </w:r>
      <w:r>
        <w:rPr>
          <w:rFonts w:ascii="宋体" w:eastAsia="宋体" w:hAnsi="宋体" w:hint="eastAsia"/>
          <w:sz w:val="24"/>
          <w:szCs w:val="28"/>
        </w:rPr>
        <w:t>担任</w:t>
      </w:r>
      <w:r>
        <w:rPr>
          <w:rFonts w:ascii="宋体" w:eastAsia="宋体" w:hAnsi="宋体"/>
          <w:sz w:val="24"/>
          <w:szCs w:val="28"/>
        </w:rPr>
        <w:t>欧朗中国创始团队主要负责人，从初创团队6人至现今400人规模，累积了丰富的管理实战经验，在战略规划、人力资源管理、精益管理、全面质量管理等领域业绩突出。2016年，创办了欧朗物联硬创空间, 结合世界领先的法国硬创模式与中国硬创的本土优势, 推动和促进孵化硬件创业类项目169个。2020年，受中新集团邀请在阳澄湖半岛中新生态大厦创办欧朗物联硬创加速器。曾获苏州工业园区科教领军人才、苏州工业园区2018年度优秀众创人物、苏州紧缺人才等荣誉。</w:t>
      </w:r>
    </w:p>
    <w:p w:rsidR="008148D6" w:rsidRDefault="008148D6">
      <w:pPr>
        <w:spacing w:line="300" w:lineRule="auto"/>
        <w:rPr>
          <w:rFonts w:ascii="宋体" w:eastAsia="宋体" w:hAnsi="宋体"/>
          <w:sz w:val="24"/>
          <w:szCs w:val="28"/>
        </w:rPr>
      </w:pPr>
    </w:p>
    <w:p w:rsidR="003975CF" w:rsidRDefault="003975CF" w:rsidP="003975CF">
      <w:pPr>
        <w:spacing w:line="300" w:lineRule="auto"/>
        <w:rPr>
          <w:rFonts w:ascii="宋体" w:eastAsia="宋体" w:hAnsi="宋体"/>
          <w:sz w:val="24"/>
          <w:szCs w:val="28"/>
        </w:rPr>
      </w:pPr>
      <w:r>
        <w:rPr>
          <w:rFonts w:ascii="宋体" w:eastAsia="宋体" w:hAnsi="宋体" w:hint="eastAsia"/>
          <w:b/>
          <w:bCs/>
          <w:sz w:val="24"/>
          <w:szCs w:val="28"/>
        </w:rPr>
        <w:t>姓名：</w:t>
      </w:r>
      <w:r>
        <w:rPr>
          <w:rFonts w:ascii="宋体" w:eastAsia="宋体" w:hAnsi="宋体" w:cs="宋体"/>
          <w:sz w:val="24"/>
          <w:szCs w:val="24"/>
        </w:rPr>
        <w:t>孙辉</w:t>
      </w:r>
    </w:p>
    <w:p w:rsidR="003975CF" w:rsidRDefault="003975CF" w:rsidP="003975CF">
      <w:pPr>
        <w:spacing w:line="300" w:lineRule="auto"/>
        <w:rPr>
          <w:rFonts w:ascii="宋体" w:eastAsia="宋体" w:hAnsi="宋体"/>
          <w:sz w:val="24"/>
          <w:szCs w:val="28"/>
        </w:rPr>
      </w:pPr>
      <w:r>
        <w:rPr>
          <w:rFonts w:ascii="宋体" w:eastAsia="宋体" w:hAnsi="宋体" w:hint="eastAsia"/>
          <w:b/>
          <w:bCs/>
          <w:sz w:val="24"/>
          <w:szCs w:val="28"/>
        </w:rPr>
        <w:t>职务：</w:t>
      </w:r>
      <w:r>
        <w:rPr>
          <w:rFonts w:ascii="宋体" w:eastAsia="宋体" w:hAnsi="宋体" w:cs="宋体"/>
          <w:sz w:val="24"/>
          <w:szCs w:val="24"/>
        </w:rPr>
        <w:t>苏州银行小微金融部总裁</w:t>
      </w:r>
    </w:p>
    <w:p w:rsidR="003975CF" w:rsidRDefault="003975CF" w:rsidP="003975CF">
      <w:pPr>
        <w:spacing w:line="300" w:lineRule="auto"/>
        <w:rPr>
          <w:rFonts w:ascii="宋体" w:eastAsia="宋体" w:hAnsi="宋体" w:cs="宋体"/>
          <w:sz w:val="24"/>
          <w:szCs w:val="24"/>
        </w:rPr>
      </w:pPr>
      <w:r>
        <w:rPr>
          <w:rFonts w:ascii="宋体" w:eastAsia="宋体" w:hAnsi="宋体" w:hint="eastAsia"/>
          <w:b/>
          <w:bCs/>
          <w:sz w:val="24"/>
          <w:szCs w:val="28"/>
        </w:rPr>
        <w:t>个人简介：</w:t>
      </w:r>
      <w:r>
        <w:rPr>
          <w:rFonts w:ascii="宋体" w:eastAsia="宋体" w:hAnsi="宋体" w:cs="宋体"/>
          <w:sz w:val="24"/>
          <w:szCs w:val="24"/>
        </w:rPr>
        <w:t>南京大学硕士,历任政策性银行、全国股份制银行和城商行支行行长、分行中层和总行中层，苏银金融学院创始人，银行薪酬福利和绩效考核专家、资深HR管理者，苏州金鸡湖科教领军人才，苏州大学文正学院兼职教授、美国PMP 项目管理师。</w:t>
      </w:r>
    </w:p>
    <w:p w:rsidR="003975CF" w:rsidRDefault="003975CF">
      <w:pPr>
        <w:spacing w:line="300" w:lineRule="auto"/>
        <w:rPr>
          <w:rFonts w:ascii="宋体" w:eastAsia="宋体" w:hAnsi="宋体"/>
          <w:sz w:val="24"/>
          <w:szCs w:val="28"/>
        </w:rPr>
      </w:pPr>
    </w:p>
    <w:p w:rsidR="003975CF" w:rsidRDefault="003975CF" w:rsidP="003975CF">
      <w:pPr>
        <w:spacing w:line="300" w:lineRule="auto"/>
        <w:rPr>
          <w:rFonts w:ascii="宋体" w:eastAsia="宋体" w:hAnsi="宋体"/>
          <w:sz w:val="24"/>
          <w:szCs w:val="28"/>
        </w:rPr>
      </w:pPr>
      <w:r>
        <w:rPr>
          <w:rFonts w:ascii="宋体" w:eastAsia="宋体" w:hAnsi="宋体" w:hint="eastAsia"/>
          <w:b/>
          <w:bCs/>
          <w:sz w:val="24"/>
          <w:szCs w:val="28"/>
        </w:rPr>
        <w:t>姓名：</w:t>
      </w:r>
      <w:r>
        <w:rPr>
          <w:rFonts w:ascii="宋体" w:eastAsia="宋体" w:hAnsi="宋体" w:hint="eastAsia"/>
          <w:sz w:val="24"/>
          <w:szCs w:val="28"/>
        </w:rPr>
        <w:t>孙俊芳</w:t>
      </w:r>
    </w:p>
    <w:p w:rsidR="003975CF" w:rsidRDefault="003975CF" w:rsidP="003975CF">
      <w:pPr>
        <w:spacing w:line="300" w:lineRule="auto"/>
        <w:rPr>
          <w:rFonts w:ascii="宋体" w:eastAsia="宋体" w:hAnsi="宋体"/>
          <w:sz w:val="24"/>
          <w:szCs w:val="28"/>
        </w:rPr>
      </w:pPr>
      <w:r>
        <w:rPr>
          <w:rFonts w:ascii="宋体" w:eastAsia="宋体" w:hAnsi="宋体" w:hint="eastAsia"/>
          <w:b/>
          <w:bCs/>
          <w:sz w:val="24"/>
          <w:szCs w:val="28"/>
        </w:rPr>
        <w:t>职务：</w:t>
      </w:r>
      <w:r>
        <w:rPr>
          <w:rFonts w:ascii="宋体" w:eastAsia="宋体" w:hAnsi="宋体" w:hint="eastAsia"/>
          <w:sz w:val="24"/>
          <w:szCs w:val="28"/>
        </w:rPr>
        <w:t>苏州大学副教授</w:t>
      </w:r>
    </w:p>
    <w:p w:rsidR="003975CF" w:rsidRDefault="003975CF" w:rsidP="003975CF">
      <w:pPr>
        <w:spacing w:line="300" w:lineRule="auto"/>
        <w:rPr>
          <w:rFonts w:ascii="宋体" w:eastAsia="宋体" w:hAnsi="宋体"/>
          <w:sz w:val="24"/>
          <w:szCs w:val="28"/>
        </w:rPr>
      </w:pPr>
      <w:r>
        <w:rPr>
          <w:rFonts w:ascii="宋体" w:eastAsia="宋体" w:hAnsi="宋体" w:hint="eastAsia"/>
          <w:b/>
          <w:bCs/>
          <w:sz w:val="24"/>
          <w:szCs w:val="28"/>
        </w:rPr>
        <w:t>个人简介：</w:t>
      </w:r>
      <w:r>
        <w:rPr>
          <w:rFonts w:ascii="宋体" w:eastAsia="宋体" w:hAnsi="宋体" w:hint="eastAsia"/>
          <w:sz w:val="24"/>
          <w:szCs w:val="28"/>
        </w:rPr>
        <w:t>经济学博士，江苏省“双创博士”，本科就读于中国人民大学经济学院，后获日本文部科学省奖学金资助，赴京都大学经济学研究科留学。主要研究方向为区域经济与企业投融资管理。近年来，主持国家社科基金项目一项、市厅级项目七项，在国内外学术期刊发表中英文论文十余篇，受邀担任多本SSCI学术期刊审稿人。指</w:t>
      </w:r>
      <w:r>
        <w:rPr>
          <w:rFonts w:ascii="宋体" w:eastAsia="宋体" w:hAnsi="宋体" w:hint="eastAsia"/>
          <w:sz w:val="24"/>
          <w:szCs w:val="28"/>
        </w:rPr>
        <w:lastRenderedPageBreak/>
        <w:t>导学生获得“青年中国行”全国三十强团队、全国大学生电子商务“三创”挑战赛江苏赛区特等奖等，入围2020年苏州大学学生“最喜爱的老师”。</w:t>
      </w:r>
    </w:p>
    <w:p w:rsidR="003975CF" w:rsidRDefault="003975CF">
      <w:pPr>
        <w:spacing w:line="300" w:lineRule="auto"/>
        <w:rPr>
          <w:rFonts w:ascii="宋体" w:eastAsia="宋体" w:hAnsi="宋体"/>
          <w:sz w:val="24"/>
          <w:szCs w:val="28"/>
        </w:rPr>
      </w:pPr>
    </w:p>
    <w:p w:rsidR="003975CF" w:rsidRDefault="003975CF" w:rsidP="003975CF">
      <w:pPr>
        <w:spacing w:line="300" w:lineRule="auto"/>
        <w:rPr>
          <w:rFonts w:ascii="宋体" w:eastAsia="宋体" w:hAnsi="宋体"/>
          <w:sz w:val="24"/>
          <w:szCs w:val="28"/>
        </w:rPr>
      </w:pPr>
      <w:r>
        <w:rPr>
          <w:rFonts w:ascii="宋体" w:eastAsia="宋体" w:hAnsi="宋体" w:hint="eastAsia"/>
          <w:b/>
          <w:bCs/>
          <w:sz w:val="24"/>
          <w:szCs w:val="28"/>
        </w:rPr>
        <w:t>姓名：</w:t>
      </w:r>
      <w:r>
        <w:rPr>
          <w:rFonts w:ascii="宋体" w:eastAsia="宋体" w:hAnsi="宋体" w:cs="宋体" w:hint="eastAsia"/>
          <w:sz w:val="24"/>
          <w:szCs w:val="24"/>
        </w:rPr>
        <w:t>王和祥</w:t>
      </w:r>
    </w:p>
    <w:p w:rsidR="003975CF" w:rsidRDefault="003975CF" w:rsidP="003975CF">
      <w:pPr>
        <w:spacing w:line="300" w:lineRule="auto"/>
        <w:rPr>
          <w:rFonts w:ascii="宋体" w:eastAsia="宋体" w:hAnsi="宋体"/>
          <w:sz w:val="24"/>
          <w:szCs w:val="28"/>
        </w:rPr>
      </w:pPr>
      <w:r>
        <w:rPr>
          <w:rFonts w:ascii="宋体" w:eastAsia="宋体" w:hAnsi="宋体" w:hint="eastAsia"/>
          <w:b/>
          <w:bCs/>
          <w:sz w:val="24"/>
          <w:szCs w:val="28"/>
        </w:rPr>
        <w:t>职务：</w:t>
      </w:r>
      <w:r>
        <w:rPr>
          <w:rFonts w:ascii="宋体" w:eastAsia="宋体" w:hAnsi="宋体" w:cs="宋体" w:hint="eastAsia"/>
          <w:sz w:val="24"/>
          <w:szCs w:val="24"/>
        </w:rPr>
        <w:t>苏州显知禾创科技服务有限公司及科合科创网创立者</w:t>
      </w:r>
    </w:p>
    <w:p w:rsidR="003975CF" w:rsidRDefault="003975CF" w:rsidP="003975CF">
      <w:pPr>
        <w:spacing w:line="300" w:lineRule="auto"/>
        <w:rPr>
          <w:rFonts w:ascii="宋体" w:eastAsia="宋体" w:hAnsi="宋体" w:cs="宋体"/>
          <w:sz w:val="24"/>
          <w:szCs w:val="24"/>
        </w:rPr>
      </w:pPr>
      <w:r>
        <w:rPr>
          <w:rFonts w:ascii="宋体" w:eastAsia="宋体" w:hAnsi="宋体" w:hint="eastAsia"/>
          <w:b/>
          <w:bCs/>
          <w:sz w:val="24"/>
          <w:szCs w:val="28"/>
        </w:rPr>
        <w:t>个人简介：</w:t>
      </w:r>
      <w:r>
        <w:rPr>
          <w:rFonts w:ascii="宋体" w:eastAsia="宋体" w:hAnsi="宋体" w:cs="宋体" w:hint="eastAsia"/>
          <w:sz w:val="24"/>
          <w:szCs w:val="24"/>
        </w:rPr>
        <w:t>北京科技大学工学硕士、中国人民大学在职金融硕士，前国家知识产权局专利审查员，10年知识产权从业经历、5年专利审查，5年风险投资经历，具有专利代理人资格证和基金从业资格证。历任专利审查员、科室党支部书记、单位团委常务副书记。2016年创立苏州显知禾创科技服务有限公司及科合科创网，系苏州市知识产权维权援助专家、江苏省知识产权骨干人才、苏州高新区创业领军人才，苏州知识产权法院特聘技术专家、苏州双创评审专家、苏州工业园区科技领军人才评审专家、苏州相城区科技领军人才评审专家、昆山市知识产权局顾问、北京科技大学苏州校友会秘书长。</w:t>
      </w:r>
    </w:p>
    <w:p w:rsidR="003975CF" w:rsidRDefault="003975CF">
      <w:pPr>
        <w:spacing w:line="300" w:lineRule="auto"/>
        <w:rPr>
          <w:rFonts w:ascii="宋体" w:eastAsia="宋体" w:hAnsi="宋体"/>
          <w:sz w:val="24"/>
          <w:szCs w:val="28"/>
        </w:rPr>
      </w:pPr>
    </w:p>
    <w:p w:rsidR="003975CF" w:rsidRDefault="003975CF" w:rsidP="003975CF">
      <w:pPr>
        <w:spacing w:line="300" w:lineRule="auto"/>
        <w:rPr>
          <w:rFonts w:ascii="宋体" w:eastAsia="宋体" w:hAnsi="宋体"/>
          <w:sz w:val="24"/>
          <w:szCs w:val="28"/>
        </w:rPr>
      </w:pPr>
      <w:r>
        <w:rPr>
          <w:rFonts w:ascii="宋体" w:eastAsia="宋体" w:hAnsi="宋体" w:hint="eastAsia"/>
          <w:b/>
          <w:bCs/>
          <w:sz w:val="24"/>
          <w:szCs w:val="28"/>
        </w:rPr>
        <w:t>姓名</w:t>
      </w:r>
      <w:r>
        <w:rPr>
          <w:rFonts w:ascii="宋体" w:eastAsia="宋体" w:hAnsi="宋体" w:hint="eastAsia"/>
          <w:sz w:val="24"/>
          <w:szCs w:val="28"/>
        </w:rPr>
        <w:t>：王旭</w:t>
      </w:r>
    </w:p>
    <w:p w:rsidR="003975CF" w:rsidRDefault="003975CF" w:rsidP="003975CF">
      <w:pPr>
        <w:spacing w:line="300" w:lineRule="auto"/>
        <w:rPr>
          <w:rFonts w:ascii="宋体" w:eastAsia="宋体" w:hAnsi="宋体"/>
          <w:sz w:val="24"/>
          <w:szCs w:val="28"/>
        </w:rPr>
      </w:pPr>
      <w:r>
        <w:rPr>
          <w:rFonts w:ascii="宋体" w:eastAsia="宋体" w:hAnsi="宋体" w:hint="eastAsia"/>
          <w:b/>
          <w:bCs/>
          <w:sz w:val="24"/>
          <w:szCs w:val="28"/>
        </w:rPr>
        <w:t>职务</w:t>
      </w:r>
      <w:r>
        <w:rPr>
          <w:rFonts w:ascii="宋体" w:eastAsia="宋体" w:hAnsi="宋体" w:hint="eastAsia"/>
          <w:sz w:val="24"/>
          <w:szCs w:val="28"/>
        </w:rPr>
        <w:t>：苏州东山精密制造股份有限公司董事、高级副总裁、首席财务官。</w:t>
      </w:r>
    </w:p>
    <w:p w:rsidR="003975CF" w:rsidRDefault="003975CF" w:rsidP="003975CF">
      <w:pPr>
        <w:spacing w:line="300" w:lineRule="auto"/>
        <w:rPr>
          <w:rFonts w:ascii="宋体" w:eastAsia="宋体" w:hAnsi="宋体" w:hint="eastAsia"/>
          <w:sz w:val="24"/>
          <w:szCs w:val="28"/>
        </w:rPr>
      </w:pPr>
      <w:r w:rsidRPr="003975CF">
        <w:rPr>
          <w:rFonts w:ascii="宋体" w:eastAsia="宋体" w:hAnsi="宋体" w:hint="eastAsia"/>
          <w:b/>
          <w:bCs/>
          <w:sz w:val="24"/>
          <w:szCs w:val="28"/>
        </w:rPr>
        <w:t>个人简介</w:t>
      </w:r>
      <w:r w:rsidRPr="003975CF">
        <w:rPr>
          <w:rFonts w:ascii="宋体" w:eastAsia="宋体" w:hAnsi="宋体" w:hint="eastAsia"/>
          <w:sz w:val="24"/>
          <w:szCs w:val="28"/>
        </w:rPr>
        <w:t>：</w:t>
      </w:r>
      <w:r w:rsidRPr="003975CF">
        <w:rPr>
          <w:rFonts w:ascii="Times New Roman" w:eastAsia="宋体" w:hAnsi="Times New Roman" w:cs="Times New Roman" w:hint="eastAsia"/>
          <w:sz w:val="24"/>
          <w:szCs w:val="28"/>
        </w:rPr>
        <w:t>注册会计师（</w:t>
      </w:r>
      <w:r w:rsidRPr="003975CF">
        <w:rPr>
          <w:rFonts w:ascii="Times New Roman" w:eastAsia="宋体" w:hAnsi="Times New Roman" w:cs="Times New Roman"/>
          <w:sz w:val="24"/>
          <w:szCs w:val="28"/>
        </w:rPr>
        <w:t>CPA</w:t>
      </w:r>
      <w:r>
        <w:rPr>
          <w:rFonts w:ascii="Times New Roman" w:eastAsia="宋体" w:hAnsi="Times New Roman" w:cs="Times New Roman"/>
          <w:sz w:val="24"/>
          <w:szCs w:val="28"/>
        </w:rPr>
        <w:t>）</w:t>
      </w:r>
      <w:r>
        <w:rPr>
          <w:rFonts w:ascii="Times New Roman" w:eastAsia="宋体" w:hAnsi="Times New Roman" w:cs="Times New Roman" w:hint="eastAsia"/>
          <w:sz w:val="24"/>
          <w:szCs w:val="28"/>
        </w:rPr>
        <w:t>、</w:t>
      </w:r>
      <w:r w:rsidRPr="003975CF">
        <w:rPr>
          <w:rFonts w:ascii="Times New Roman" w:eastAsia="宋体" w:hAnsi="Times New Roman" w:cs="Times New Roman"/>
          <w:sz w:val="24"/>
          <w:szCs w:val="28"/>
        </w:rPr>
        <w:t>江苏省会计领军人才</w:t>
      </w:r>
      <w:r>
        <w:rPr>
          <w:rFonts w:ascii="Times New Roman" w:eastAsia="宋体" w:hAnsi="Times New Roman" w:cs="Times New Roman" w:hint="eastAsia"/>
          <w:sz w:val="24"/>
          <w:szCs w:val="28"/>
        </w:rPr>
        <w:t>、</w:t>
      </w:r>
      <w:r w:rsidRPr="003975CF">
        <w:rPr>
          <w:rFonts w:ascii="Times New Roman" w:eastAsia="宋体" w:hAnsi="Times New Roman" w:cs="Times New Roman" w:hint="eastAsia"/>
          <w:sz w:val="24"/>
          <w:szCs w:val="28"/>
        </w:rPr>
        <w:t>苏州大学</w:t>
      </w:r>
      <w:r w:rsidRPr="003975CF">
        <w:rPr>
          <w:rFonts w:ascii="Times New Roman" w:eastAsia="宋体" w:hAnsi="Times New Roman" w:cs="Times New Roman"/>
          <w:sz w:val="24"/>
          <w:szCs w:val="28"/>
        </w:rPr>
        <w:t xml:space="preserve"> Mpacc </w:t>
      </w:r>
      <w:r w:rsidRPr="003975CF">
        <w:rPr>
          <w:rFonts w:ascii="Times New Roman" w:eastAsia="宋体" w:hAnsi="Times New Roman" w:cs="Times New Roman"/>
          <w:sz w:val="24"/>
          <w:szCs w:val="28"/>
        </w:rPr>
        <w:t>校外导师</w:t>
      </w:r>
      <w:r>
        <w:rPr>
          <w:rFonts w:ascii="Times New Roman" w:eastAsia="宋体" w:hAnsi="Times New Roman" w:cs="Times New Roman" w:hint="eastAsia"/>
          <w:sz w:val="24"/>
          <w:szCs w:val="28"/>
        </w:rPr>
        <w:t>。</w:t>
      </w:r>
      <w:r>
        <w:rPr>
          <w:rFonts w:ascii="宋体" w:eastAsia="宋体" w:hAnsi="宋体" w:hint="eastAsia"/>
          <w:sz w:val="24"/>
          <w:szCs w:val="28"/>
        </w:rPr>
        <w:t>曾任昆山丰瑞联合会计师事务所审计助理、</w:t>
      </w:r>
      <w:r w:rsidRPr="003975CF">
        <w:rPr>
          <w:rFonts w:ascii="宋体" w:eastAsia="宋体" w:hAnsi="宋体" w:hint="eastAsia"/>
          <w:sz w:val="24"/>
          <w:szCs w:val="28"/>
        </w:rPr>
        <w:t>项目经理</w:t>
      </w:r>
      <w:r>
        <w:rPr>
          <w:rFonts w:ascii="宋体" w:eastAsia="宋体" w:hAnsi="宋体" w:hint="eastAsia"/>
          <w:sz w:val="24"/>
          <w:szCs w:val="28"/>
        </w:rPr>
        <w:t>，苏州固锝电子股份有限公司会计处副经理、</w:t>
      </w:r>
      <w:r w:rsidRPr="003975CF">
        <w:rPr>
          <w:rFonts w:ascii="宋体" w:eastAsia="宋体" w:hAnsi="宋体" w:hint="eastAsia"/>
          <w:sz w:val="24"/>
          <w:szCs w:val="28"/>
        </w:rPr>
        <w:t>财务部部长助理兼会计处经</w:t>
      </w:r>
      <w:r>
        <w:rPr>
          <w:rFonts w:ascii="宋体" w:eastAsia="宋体" w:hAnsi="宋体" w:hint="eastAsia"/>
          <w:sz w:val="24"/>
          <w:szCs w:val="28"/>
        </w:rPr>
        <w:t>理、</w:t>
      </w:r>
      <w:r w:rsidRPr="003975CF">
        <w:rPr>
          <w:rFonts w:ascii="宋体" w:eastAsia="宋体" w:hAnsi="宋体" w:hint="eastAsia"/>
          <w:sz w:val="24"/>
          <w:szCs w:val="28"/>
        </w:rPr>
        <w:t>财务部副部长兼任苏州晶讯科技股份有限公司董事</w:t>
      </w:r>
      <w:r w:rsidRPr="003975CF">
        <w:rPr>
          <w:rFonts w:ascii="宋体" w:eastAsia="宋体" w:hAnsi="宋体" w:hint="eastAsia"/>
          <w:sz w:val="24"/>
          <w:szCs w:val="28"/>
        </w:rPr>
        <w:t>等职务</w:t>
      </w:r>
      <w:r>
        <w:rPr>
          <w:rFonts w:ascii="宋体" w:eastAsia="宋体" w:hAnsi="宋体" w:hint="eastAsia"/>
          <w:sz w:val="24"/>
          <w:szCs w:val="28"/>
        </w:rPr>
        <w:t>。</w:t>
      </w:r>
      <w:r>
        <w:rPr>
          <w:rFonts w:ascii="Times New Roman" w:eastAsia="宋体" w:hAnsi="Times New Roman" w:cs="Times New Roman" w:hint="eastAsia"/>
          <w:sz w:val="24"/>
          <w:szCs w:val="28"/>
        </w:rPr>
        <w:t>有</w:t>
      </w:r>
      <w:r w:rsidRPr="003975CF">
        <w:rPr>
          <w:rFonts w:ascii="Times New Roman" w:eastAsia="宋体" w:hAnsi="Times New Roman" w:cs="Times New Roman"/>
          <w:sz w:val="24"/>
          <w:szCs w:val="28"/>
        </w:rPr>
        <w:t xml:space="preserve"> 15 </w:t>
      </w:r>
      <w:r w:rsidRPr="003975CF">
        <w:rPr>
          <w:rFonts w:ascii="Times New Roman" w:eastAsia="宋体" w:hAnsi="Times New Roman" w:cs="Times New Roman"/>
          <w:sz w:val="24"/>
          <w:szCs w:val="28"/>
        </w:rPr>
        <w:t>年</w:t>
      </w:r>
      <w:r>
        <w:rPr>
          <w:rFonts w:ascii="Times New Roman" w:eastAsia="宋体" w:hAnsi="Times New Roman" w:cs="Times New Roman" w:hint="eastAsia"/>
          <w:sz w:val="24"/>
          <w:szCs w:val="28"/>
        </w:rPr>
        <w:t>以上</w:t>
      </w:r>
      <w:r w:rsidRPr="003975CF">
        <w:rPr>
          <w:rFonts w:ascii="Times New Roman" w:eastAsia="宋体" w:hAnsi="Times New Roman" w:cs="Times New Roman"/>
          <w:sz w:val="24"/>
          <w:szCs w:val="28"/>
        </w:rPr>
        <w:t>上市公司工作经历，熟悉上市公司运作规则，对于如何有效发挥财务管理在民营制造业</w:t>
      </w:r>
      <w:r w:rsidRPr="003975CF">
        <w:rPr>
          <w:rFonts w:ascii="Times New Roman" w:eastAsia="宋体" w:hAnsi="Times New Roman" w:cs="Times New Roman" w:hint="eastAsia"/>
          <w:sz w:val="24"/>
          <w:szCs w:val="28"/>
        </w:rPr>
        <w:t>公司中的作用有丰富的经验</w:t>
      </w:r>
      <w:r>
        <w:rPr>
          <w:rFonts w:ascii="Times New Roman" w:eastAsia="宋体" w:hAnsi="Times New Roman" w:cs="Times New Roman" w:hint="eastAsia"/>
          <w:sz w:val="24"/>
          <w:szCs w:val="28"/>
        </w:rPr>
        <w:t>。</w:t>
      </w:r>
    </w:p>
    <w:p w:rsidR="003975CF" w:rsidRDefault="003975CF">
      <w:pPr>
        <w:spacing w:line="300" w:lineRule="auto"/>
        <w:rPr>
          <w:rFonts w:ascii="宋体" w:eastAsia="宋体" w:hAnsi="宋体"/>
          <w:sz w:val="24"/>
          <w:szCs w:val="28"/>
        </w:rPr>
      </w:pPr>
    </w:p>
    <w:p w:rsidR="003975CF" w:rsidRDefault="003975CF" w:rsidP="003975CF">
      <w:pPr>
        <w:spacing w:line="300" w:lineRule="auto"/>
        <w:rPr>
          <w:rFonts w:ascii="宋体" w:eastAsia="宋体" w:hAnsi="宋体"/>
          <w:sz w:val="24"/>
          <w:szCs w:val="28"/>
        </w:rPr>
      </w:pPr>
      <w:r>
        <w:rPr>
          <w:rFonts w:ascii="宋体" w:eastAsia="宋体" w:hAnsi="宋体" w:hint="eastAsia"/>
          <w:b/>
          <w:bCs/>
          <w:sz w:val="24"/>
          <w:szCs w:val="28"/>
        </w:rPr>
        <w:t>姓名：</w:t>
      </w:r>
      <w:r>
        <w:rPr>
          <w:rFonts w:ascii="宋体" w:eastAsia="宋体" w:hAnsi="宋体" w:hint="eastAsia"/>
          <w:sz w:val="24"/>
          <w:szCs w:val="28"/>
        </w:rPr>
        <w:t>杨楠楠</w:t>
      </w:r>
    </w:p>
    <w:p w:rsidR="003975CF" w:rsidRDefault="003975CF" w:rsidP="003975CF">
      <w:pPr>
        <w:spacing w:line="300" w:lineRule="auto"/>
        <w:rPr>
          <w:rFonts w:ascii="宋体" w:eastAsia="宋体" w:hAnsi="宋体" w:hint="eastAsia"/>
          <w:b/>
          <w:bCs/>
          <w:sz w:val="24"/>
          <w:szCs w:val="28"/>
        </w:rPr>
      </w:pPr>
      <w:r>
        <w:rPr>
          <w:rFonts w:ascii="宋体" w:eastAsia="宋体" w:hAnsi="宋体" w:hint="eastAsia"/>
          <w:b/>
          <w:bCs/>
          <w:sz w:val="24"/>
          <w:szCs w:val="28"/>
        </w:rPr>
        <w:t>部门：</w:t>
      </w:r>
      <w:r>
        <w:rPr>
          <w:rFonts w:ascii="宋体" w:eastAsia="宋体" w:hAnsi="宋体" w:hint="eastAsia"/>
          <w:sz w:val="24"/>
          <w:szCs w:val="28"/>
        </w:rPr>
        <w:t>悉地（苏州）勘察设计顾问有限公司质量管理研发部</w:t>
      </w:r>
    </w:p>
    <w:p w:rsidR="003975CF" w:rsidRDefault="003975CF" w:rsidP="003975CF">
      <w:pPr>
        <w:spacing w:line="300" w:lineRule="auto"/>
        <w:rPr>
          <w:rFonts w:ascii="宋体" w:eastAsia="宋体" w:hAnsi="宋体"/>
          <w:sz w:val="24"/>
          <w:szCs w:val="28"/>
        </w:rPr>
      </w:pPr>
      <w:r>
        <w:rPr>
          <w:rFonts w:ascii="宋体" w:eastAsia="宋体" w:hAnsi="宋体" w:hint="eastAsia"/>
          <w:b/>
          <w:bCs/>
          <w:sz w:val="24"/>
          <w:szCs w:val="28"/>
        </w:rPr>
        <w:t>个人简介：</w:t>
      </w:r>
      <w:r>
        <w:rPr>
          <w:rFonts w:ascii="宋体" w:eastAsia="宋体" w:hAnsi="宋体" w:hint="eastAsia"/>
          <w:sz w:val="24"/>
          <w:szCs w:val="28"/>
        </w:rPr>
        <w:t>中国人民大学人力资源管理专业硕士研究生学历，毕业后一直从事企业管理工作至今十余年，目前就职于悉地（苏州）勘察设计顾问有限公司，在人力资源以及资质管理、质量管理、合同管理、工会、党建等多个领域具有一定的工作经验。</w:t>
      </w:r>
    </w:p>
    <w:p w:rsidR="003975CF" w:rsidRDefault="003975CF">
      <w:pPr>
        <w:spacing w:line="300" w:lineRule="auto"/>
        <w:rPr>
          <w:rFonts w:ascii="宋体" w:eastAsia="宋体" w:hAnsi="宋体"/>
          <w:sz w:val="24"/>
          <w:szCs w:val="28"/>
        </w:rPr>
      </w:pPr>
    </w:p>
    <w:p w:rsidR="003975CF" w:rsidRDefault="003975CF" w:rsidP="003975CF">
      <w:pPr>
        <w:spacing w:line="300" w:lineRule="auto"/>
        <w:rPr>
          <w:rFonts w:ascii="宋体" w:eastAsia="宋体" w:hAnsi="宋体" w:cs="宋体"/>
          <w:sz w:val="24"/>
          <w:szCs w:val="24"/>
        </w:rPr>
      </w:pPr>
      <w:r w:rsidRPr="00624B66">
        <w:rPr>
          <w:rFonts w:ascii="宋体" w:eastAsia="宋体" w:hAnsi="宋体" w:cs="宋体" w:hint="eastAsia"/>
          <w:b/>
          <w:sz w:val="24"/>
          <w:szCs w:val="24"/>
        </w:rPr>
        <w:t>姓名</w:t>
      </w:r>
      <w:r w:rsidRPr="00624B66">
        <w:rPr>
          <w:rFonts w:ascii="宋体" w:eastAsia="宋体" w:hAnsi="宋体" w:cs="宋体"/>
          <w:b/>
          <w:sz w:val="24"/>
          <w:szCs w:val="24"/>
        </w:rPr>
        <w:t>：</w:t>
      </w:r>
      <w:r w:rsidRPr="008B4CF4">
        <w:rPr>
          <w:rFonts w:ascii="宋体" w:eastAsia="宋体" w:hAnsi="宋体" w:cs="宋体" w:hint="eastAsia"/>
          <w:sz w:val="24"/>
          <w:szCs w:val="24"/>
        </w:rPr>
        <w:t>杨庆林</w:t>
      </w:r>
    </w:p>
    <w:p w:rsidR="003975CF" w:rsidRDefault="003975CF" w:rsidP="003975CF">
      <w:pPr>
        <w:spacing w:line="300" w:lineRule="auto"/>
        <w:rPr>
          <w:rFonts w:ascii="宋体" w:eastAsia="宋体" w:hAnsi="宋体" w:cs="宋体"/>
          <w:sz w:val="24"/>
          <w:szCs w:val="24"/>
        </w:rPr>
      </w:pPr>
      <w:r w:rsidRPr="00624B66">
        <w:rPr>
          <w:rFonts w:ascii="宋体" w:eastAsia="宋体" w:hAnsi="宋体" w:cs="宋体" w:hint="eastAsia"/>
          <w:b/>
          <w:sz w:val="24"/>
          <w:szCs w:val="24"/>
        </w:rPr>
        <w:t>职务</w:t>
      </w:r>
      <w:r w:rsidRPr="00624B66">
        <w:rPr>
          <w:rFonts w:ascii="宋体" w:eastAsia="宋体" w:hAnsi="宋体" w:cs="宋体"/>
          <w:b/>
          <w:sz w:val="24"/>
          <w:szCs w:val="24"/>
        </w:rPr>
        <w:t>：</w:t>
      </w:r>
      <w:r w:rsidRPr="008B4CF4">
        <w:rPr>
          <w:rFonts w:ascii="宋体" w:eastAsia="宋体" w:hAnsi="宋体" w:cs="宋体" w:hint="eastAsia"/>
          <w:sz w:val="24"/>
          <w:szCs w:val="24"/>
        </w:rPr>
        <w:t>安信证券苏州分公司总经理</w:t>
      </w:r>
    </w:p>
    <w:p w:rsidR="003975CF" w:rsidRDefault="003975CF" w:rsidP="003975CF">
      <w:pPr>
        <w:spacing w:line="300" w:lineRule="auto"/>
        <w:rPr>
          <w:rFonts w:ascii="宋体" w:eastAsia="宋体" w:hAnsi="宋体" w:cs="宋体"/>
          <w:sz w:val="24"/>
          <w:szCs w:val="24"/>
        </w:rPr>
      </w:pPr>
      <w:r w:rsidRPr="00624B66">
        <w:rPr>
          <w:rFonts w:ascii="宋体" w:eastAsia="宋体" w:hAnsi="宋体" w:cs="宋体" w:hint="eastAsia"/>
          <w:b/>
          <w:sz w:val="24"/>
          <w:szCs w:val="24"/>
        </w:rPr>
        <w:t>个人简介</w:t>
      </w:r>
      <w:r w:rsidRPr="00624B66">
        <w:rPr>
          <w:rFonts w:ascii="宋体" w:eastAsia="宋体" w:hAnsi="宋体" w:cs="宋体"/>
          <w:b/>
          <w:sz w:val="24"/>
          <w:szCs w:val="24"/>
        </w:rPr>
        <w:t>：</w:t>
      </w:r>
      <w:r w:rsidRPr="008B4CF4">
        <w:rPr>
          <w:rFonts w:ascii="宋体" w:eastAsia="宋体" w:hAnsi="宋体" w:cs="宋体" w:hint="eastAsia"/>
          <w:sz w:val="24"/>
          <w:szCs w:val="24"/>
        </w:rPr>
        <w:t>硕士，1994年起从事证券工作，历任东吴证券驻交易所交易员、分析师、营业部总经理、直投部总经理、资本市场部总经理；农银国际苏州公司投资负责人；华安证券苏南分公司总经理；现任安信证券苏州分公司总经理。获得东吴证券突出贡献奖、苏州市新长征突击手；农业银行总行优秀共产党员。长期从事证券业务多年，</w:t>
      </w:r>
      <w:r w:rsidRPr="008B4CF4">
        <w:rPr>
          <w:rFonts w:ascii="宋体" w:eastAsia="宋体" w:hAnsi="宋体" w:cs="宋体" w:hint="eastAsia"/>
          <w:sz w:val="24"/>
          <w:szCs w:val="24"/>
        </w:rPr>
        <w:lastRenderedPageBreak/>
        <w:t>在证券经纪、投融资项目、私募、新三板、并购重组、资产管理等相关业务中积累了丰富的经验。</w:t>
      </w:r>
    </w:p>
    <w:p w:rsidR="003975CF" w:rsidRDefault="003975CF" w:rsidP="003975CF">
      <w:pPr>
        <w:spacing w:line="300" w:lineRule="auto"/>
        <w:rPr>
          <w:rFonts w:ascii="宋体" w:eastAsia="宋体" w:hAnsi="宋体" w:cs="宋体"/>
          <w:sz w:val="24"/>
          <w:szCs w:val="24"/>
        </w:rPr>
      </w:pPr>
    </w:p>
    <w:p w:rsidR="003975CF" w:rsidRDefault="003975CF" w:rsidP="003975CF">
      <w:pPr>
        <w:spacing w:line="300" w:lineRule="auto"/>
        <w:rPr>
          <w:rFonts w:ascii="宋体" w:eastAsia="宋体" w:hAnsi="宋体" w:cs="宋体"/>
          <w:sz w:val="24"/>
          <w:szCs w:val="24"/>
        </w:rPr>
      </w:pPr>
      <w:r w:rsidRPr="00624B66">
        <w:rPr>
          <w:rFonts w:ascii="宋体" w:eastAsia="宋体" w:hAnsi="宋体" w:cs="宋体" w:hint="eastAsia"/>
          <w:b/>
          <w:sz w:val="24"/>
          <w:szCs w:val="24"/>
        </w:rPr>
        <w:t>姓名</w:t>
      </w:r>
      <w:r w:rsidRPr="00624B66">
        <w:rPr>
          <w:rFonts w:ascii="宋体" w:eastAsia="宋体" w:hAnsi="宋体" w:cs="宋体"/>
          <w:b/>
          <w:sz w:val="24"/>
          <w:szCs w:val="24"/>
        </w:rPr>
        <w:t>：</w:t>
      </w:r>
      <w:r>
        <w:rPr>
          <w:rFonts w:ascii="宋体" w:eastAsia="宋体" w:hAnsi="宋体" w:cs="宋体" w:hint="eastAsia"/>
          <w:sz w:val="24"/>
          <w:szCs w:val="24"/>
        </w:rPr>
        <w:t>赵军</w:t>
      </w:r>
    </w:p>
    <w:p w:rsidR="003975CF" w:rsidRDefault="003975CF" w:rsidP="003975CF">
      <w:pPr>
        <w:spacing w:line="300" w:lineRule="auto"/>
        <w:rPr>
          <w:rFonts w:ascii="宋体" w:eastAsia="宋体" w:hAnsi="宋体" w:cs="宋体" w:hint="eastAsia"/>
          <w:sz w:val="24"/>
          <w:szCs w:val="24"/>
        </w:rPr>
      </w:pPr>
      <w:r w:rsidRPr="00624B66">
        <w:rPr>
          <w:rFonts w:ascii="宋体" w:eastAsia="宋体" w:hAnsi="宋体" w:cs="宋体" w:hint="eastAsia"/>
          <w:b/>
          <w:sz w:val="24"/>
          <w:szCs w:val="24"/>
        </w:rPr>
        <w:t>职务</w:t>
      </w:r>
      <w:r w:rsidRPr="00624B66">
        <w:rPr>
          <w:rFonts w:ascii="宋体" w:eastAsia="宋体" w:hAnsi="宋体" w:cs="宋体"/>
          <w:b/>
          <w:sz w:val="24"/>
          <w:szCs w:val="24"/>
        </w:rPr>
        <w:t>：</w:t>
      </w:r>
      <w:r w:rsidRPr="00366AFB">
        <w:rPr>
          <w:rFonts w:ascii="宋体" w:eastAsia="宋体" w:hAnsi="宋体" w:cs="宋体" w:hint="eastAsia"/>
          <w:sz w:val="24"/>
          <w:szCs w:val="24"/>
        </w:rPr>
        <w:t>中信银行苏州分行</w:t>
      </w:r>
      <w:r>
        <w:rPr>
          <w:rFonts w:ascii="宋体" w:eastAsia="宋体" w:hAnsi="宋体" w:cs="宋体" w:hint="eastAsia"/>
          <w:sz w:val="24"/>
          <w:szCs w:val="24"/>
        </w:rPr>
        <w:t>部门副总经理</w:t>
      </w:r>
    </w:p>
    <w:p w:rsidR="003975CF" w:rsidRDefault="003975CF" w:rsidP="003975CF">
      <w:pPr>
        <w:spacing w:line="300" w:lineRule="auto"/>
        <w:rPr>
          <w:rFonts w:ascii="宋体" w:eastAsia="宋体" w:hAnsi="宋体" w:cs="宋体"/>
          <w:sz w:val="24"/>
          <w:szCs w:val="24"/>
        </w:rPr>
      </w:pPr>
      <w:r w:rsidRPr="00624B66">
        <w:rPr>
          <w:rFonts w:ascii="宋体" w:eastAsia="宋体" w:hAnsi="宋体" w:cs="宋体" w:hint="eastAsia"/>
          <w:b/>
          <w:sz w:val="24"/>
          <w:szCs w:val="24"/>
        </w:rPr>
        <w:t>个人简介</w:t>
      </w:r>
      <w:r w:rsidRPr="00624B66">
        <w:rPr>
          <w:rFonts w:ascii="宋体" w:eastAsia="宋体" w:hAnsi="宋体" w:cs="宋体"/>
          <w:b/>
          <w:sz w:val="24"/>
          <w:szCs w:val="24"/>
        </w:rPr>
        <w:t>：</w:t>
      </w:r>
      <w:r w:rsidRPr="00366AFB">
        <w:rPr>
          <w:rFonts w:ascii="宋体" w:eastAsia="宋体" w:hAnsi="宋体" w:cs="宋体" w:hint="eastAsia"/>
          <w:sz w:val="24"/>
          <w:szCs w:val="24"/>
        </w:rPr>
        <w:t>南京农业大学管理学学士，中国人民大学管理学硕士。毕业后一直从事银行工作，曾任招商银行北京分行客户经理、中信银行苏州分行客户经理、总经理助理、副总经理等。从业以来一直从事银行对公信贷业务工作。当前工作重点聚焦于园区现有生物医药（原研药、仿制药、生物医药疗法、医疗器械、检测试剂）、半导体（芯片检测、晶圆检测、第三代半导体、设备研发）、</w:t>
      </w:r>
      <w:r w:rsidRPr="00366AFB">
        <w:rPr>
          <w:rFonts w:ascii="宋体" w:eastAsia="宋体" w:hAnsi="宋体" w:cs="宋体"/>
          <w:sz w:val="24"/>
          <w:szCs w:val="24"/>
        </w:rPr>
        <w:t>5G通信（射频滤波器、光电模组、测试设备）、能源生产利用以及轨道交通配套等行业和企业。</w:t>
      </w:r>
    </w:p>
    <w:p w:rsidR="003975CF" w:rsidRDefault="003975CF">
      <w:pPr>
        <w:spacing w:line="300" w:lineRule="auto"/>
        <w:rPr>
          <w:rFonts w:ascii="宋体" w:eastAsia="宋体" w:hAnsi="宋体"/>
          <w:sz w:val="24"/>
          <w:szCs w:val="28"/>
        </w:rPr>
      </w:pPr>
    </w:p>
    <w:p w:rsidR="003975CF" w:rsidRPr="003975CF" w:rsidRDefault="003975CF" w:rsidP="003975CF">
      <w:pPr>
        <w:spacing w:line="300" w:lineRule="auto"/>
        <w:rPr>
          <w:rFonts w:ascii="宋体" w:eastAsia="宋体" w:hAnsi="宋体" w:hint="eastAsia"/>
          <w:bCs/>
          <w:sz w:val="24"/>
          <w:szCs w:val="28"/>
        </w:rPr>
      </w:pPr>
      <w:r w:rsidRPr="003975CF">
        <w:rPr>
          <w:rFonts w:ascii="宋体" w:eastAsia="宋体" w:hAnsi="宋体" w:hint="eastAsia"/>
          <w:b/>
          <w:bCs/>
          <w:sz w:val="24"/>
          <w:szCs w:val="28"/>
        </w:rPr>
        <w:t>姓名</w:t>
      </w:r>
      <w:r w:rsidRPr="003975CF">
        <w:rPr>
          <w:rFonts w:ascii="宋体" w:eastAsia="宋体" w:hAnsi="宋体"/>
          <w:b/>
          <w:bCs/>
          <w:sz w:val="24"/>
          <w:szCs w:val="28"/>
        </w:rPr>
        <w:t>：</w:t>
      </w:r>
      <w:r w:rsidRPr="003975CF">
        <w:rPr>
          <w:rFonts w:ascii="宋体" w:eastAsia="宋体" w:hAnsi="宋体" w:hint="eastAsia"/>
          <w:bCs/>
          <w:sz w:val="24"/>
          <w:szCs w:val="28"/>
        </w:rPr>
        <w:t>张文敏</w:t>
      </w:r>
    </w:p>
    <w:p w:rsidR="003975CF" w:rsidRPr="003975CF" w:rsidRDefault="003975CF" w:rsidP="003975CF">
      <w:pPr>
        <w:spacing w:line="300" w:lineRule="auto"/>
        <w:rPr>
          <w:rFonts w:ascii="宋体" w:eastAsia="宋体" w:hAnsi="宋体"/>
          <w:b/>
          <w:bCs/>
          <w:sz w:val="24"/>
          <w:szCs w:val="28"/>
        </w:rPr>
      </w:pPr>
      <w:r w:rsidRPr="003975CF">
        <w:rPr>
          <w:rFonts w:ascii="宋体" w:eastAsia="宋体" w:hAnsi="宋体" w:hint="eastAsia"/>
          <w:b/>
          <w:bCs/>
          <w:sz w:val="24"/>
          <w:szCs w:val="28"/>
        </w:rPr>
        <w:t>职务</w:t>
      </w:r>
      <w:r w:rsidRPr="003975CF">
        <w:rPr>
          <w:rFonts w:ascii="宋体" w:eastAsia="宋体" w:hAnsi="宋体"/>
          <w:b/>
          <w:bCs/>
          <w:sz w:val="24"/>
          <w:szCs w:val="28"/>
        </w:rPr>
        <w:t>：</w:t>
      </w:r>
      <w:r w:rsidRPr="003975CF">
        <w:rPr>
          <w:rFonts w:ascii="宋体" w:eastAsia="宋体" w:hAnsi="宋体" w:hint="eastAsia"/>
          <w:bCs/>
          <w:sz w:val="24"/>
          <w:szCs w:val="28"/>
        </w:rPr>
        <w:t>元禾重元股权投资基金管理有限公司合伙人</w:t>
      </w:r>
    </w:p>
    <w:p w:rsidR="003975CF" w:rsidRPr="003975CF" w:rsidRDefault="003975CF" w:rsidP="003975CF">
      <w:pPr>
        <w:spacing w:line="300" w:lineRule="auto"/>
        <w:rPr>
          <w:rFonts w:ascii="宋体" w:eastAsia="宋体" w:hAnsi="宋体"/>
          <w:bCs/>
          <w:sz w:val="24"/>
          <w:szCs w:val="28"/>
        </w:rPr>
      </w:pPr>
      <w:r w:rsidRPr="003975CF">
        <w:rPr>
          <w:rFonts w:ascii="宋体" w:eastAsia="宋体" w:hAnsi="宋体" w:hint="eastAsia"/>
          <w:b/>
          <w:bCs/>
          <w:sz w:val="24"/>
          <w:szCs w:val="28"/>
        </w:rPr>
        <w:t>个人简介</w:t>
      </w:r>
      <w:r w:rsidRPr="003975CF">
        <w:rPr>
          <w:rFonts w:ascii="宋体" w:eastAsia="宋体" w:hAnsi="宋体"/>
          <w:b/>
          <w:bCs/>
          <w:sz w:val="24"/>
          <w:szCs w:val="28"/>
        </w:rPr>
        <w:t>：</w:t>
      </w:r>
      <w:r w:rsidRPr="003975CF">
        <w:rPr>
          <w:rFonts w:ascii="宋体" w:eastAsia="宋体" w:hAnsi="宋体" w:hint="eastAsia"/>
          <w:bCs/>
          <w:sz w:val="24"/>
          <w:szCs w:val="28"/>
        </w:rPr>
        <w:t>中国人民大学法学学士、经济法学硕士。十年以上投融资和基金运作管理经验，2015年加入元禾重元，担任元禾重元合规总监、董事总经理及合伙人等职务，参与元禾重元多支基金的组建及对奇虎360、美团点评、旭创科技、优刻得、阿特斯、顺丰控股等知名项目的投资及投后管理。曾任职北京某律师事务所，并在中节能、中化集团等央企及控股上市公司从事证券法律、IPO及产业并购，擅长复杂交易架构设计，参与负责央企业务板块A股上市及境内外多起并购交易。持有中国律师职业资格、曾被评选为《亚洲法律杂志》（ALB）中国区顶尖公司法律顾问八强。</w:t>
      </w:r>
    </w:p>
    <w:p w:rsidR="003975CF" w:rsidRPr="003975CF" w:rsidRDefault="003975CF">
      <w:pPr>
        <w:spacing w:line="300" w:lineRule="auto"/>
        <w:rPr>
          <w:rFonts w:ascii="宋体" w:eastAsia="宋体" w:hAnsi="宋体" w:hint="eastAsia"/>
          <w:sz w:val="24"/>
          <w:szCs w:val="28"/>
        </w:rPr>
      </w:pPr>
    </w:p>
    <w:p w:rsidR="008148D6" w:rsidRDefault="00F81A36">
      <w:pPr>
        <w:spacing w:line="300" w:lineRule="auto"/>
        <w:rPr>
          <w:rFonts w:ascii="宋体" w:eastAsia="宋体" w:hAnsi="宋体"/>
          <w:sz w:val="24"/>
          <w:szCs w:val="28"/>
        </w:rPr>
      </w:pPr>
      <w:r>
        <w:rPr>
          <w:rFonts w:ascii="宋体" w:eastAsia="宋体" w:hAnsi="宋体" w:hint="eastAsia"/>
          <w:b/>
          <w:bCs/>
          <w:sz w:val="24"/>
          <w:szCs w:val="28"/>
        </w:rPr>
        <w:t>姓名</w:t>
      </w:r>
      <w:r>
        <w:rPr>
          <w:rFonts w:ascii="宋体" w:eastAsia="宋体" w:hAnsi="宋体" w:hint="eastAsia"/>
          <w:sz w:val="24"/>
          <w:szCs w:val="28"/>
        </w:rPr>
        <w:t>：张玉仁</w:t>
      </w:r>
    </w:p>
    <w:p w:rsidR="008148D6" w:rsidRDefault="00F81A36">
      <w:pPr>
        <w:spacing w:line="300" w:lineRule="auto"/>
        <w:rPr>
          <w:rFonts w:ascii="宋体" w:eastAsia="宋体" w:hAnsi="宋体"/>
          <w:sz w:val="24"/>
          <w:szCs w:val="28"/>
        </w:rPr>
      </w:pPr>
      <w:r>
        <w:rPr>
          <w:rFonts w:ascii="宋体" w:eastAsia="宋体" w:hAnsi="宋体" w:hint="eastAsia"/>
          <w:b/>
          <w:bCs/>
          <w:sz w:val="24"/>
          <w:szCs w:val="28"/>
        </w:rPr>
        <w:t>职务</w:t>
      </w:r>
      <w:r>
        <w:rPr>
          <w:rFonts w:ascii="宋体" w:eastAsia="宋体" w:hAnsi="宋体" w:hint="eastAsia"/>
          <w:sz w:val="24"/>
          <w:szCs w:val="28"/>
        </w:rPr>
        <w:t>：东吴创业投资有限公司（东吴证券子公司）副总经理</w:t>
      </w:r>
    </w:p>
    <w:p w:rsidR="008148D6" w:rsidRDefault="00F81A36">
      <w:pPr>
        <w:spacing w:line="300" w:lineRule="auto"/>
        <w:rPr>
          <w:rFonts w:ascii="宋体" w:eastAsia="宋体" w:hAnsi="宋体"/>
          <w:sz w:val="24"/>
          <w:szCs w:val="28"/>
        </w:rPr>
      </w:pPr>
      <w:r>
        <w:rPr>
          <w:rFonts w:ascii="宋体" w:eastAsia="宋体" w:hAnsi="宋体" w:hint="eastAsia"/>
          <w:b/>
          <w:bCs/>
          <w:sz w:val="24"/>
          <w:szCs w:val="28"/>
        </w:rPr>
        <w:t>个人简介</w:t>
      </w:r>
      <w:r>
        <w:rPr>
          <w:rFonts w:ascii="宋体" w:eastAsia="宋体" w:hAnsi="宋体" w:hint="eastAsia"/>
          <w:sz w:val="24"/>
          <w:szCs w:val="28"/>
        </w:rPr>
        <w:t>：现任东吴创业投资有限公司（东吴证券子公司）副总经理，从事一级市场股权投资及管理产业并购基金，</w:t>
      </w:r>
      <w:r>
        <w:rPr>
          <w:rFonts w:ascii="宋体" w:eastAsia="宋体" w:hAnsi="宋体"/>
          <w:sz w:val="24"/>
          <w:szCs w:val="28"/>
        </w:rPr>
        <w:t>2021年前从事投资银行业务10多年，是江苏传艺（002866）、苏试试验（300416）、汇创达（300909）、苏州银行（002966）、苏州高新（600736）等公司IPO或再融资项目的负责人及签字保荐代表人，中晟高科（002778）、赛福天（603028）上市公司控制权变更项目负责人</w:t>
      </w:r>
      <w:r>
        <w:rPr>
          <w:rFonts w:ascii="宋体" w:eastAsia="宋体" w:hAnsi="宋体" w:hint="eastAsia"/>
          <w:sz w:val="24"/>
          <w:szCs w:val="28"/>
        </w:rPr>
        <w:t>。</w:t>
      </w:r>
    </w:p>
    <w:p w:rsidR="008148D6" w:rsidRDefault="008148D6">
      <w:pPr>
        <w:spacing w:line="300" w:lineRule="auto"/>
        <w:rPr>
          <w:rFonts w:ascii="宋体" w:eastAsia="宋体" w:hAnsi="宋体"/>
          <w:sz w:val="24"/>
          <w:szCs w:val="28"/>
        </w:rPr>
      </w:pPr>
    </w:p>
    <w:p w:rsidR="008148D6" w:rsidRDefault="00F81A36">
      <w:pPr>
        <w:spacing w:line="300" w:lineRule="auto"/>
        <w:rPr>
          <w:rFonts w:ascii="宋体" w:eastAsia="宋体" w:hAnsi="宋体"/>
          <w:sz w:val="24"/>
          <w:szCs w:val="28"/>
        </w:rPr>
      </w:pPr>
      <w:r>
        <w:rPr>
          <w:rFonts w:ascii="宋体" w:eastAsia="宋体" w:hAnsi="宋体" w:hint="eastAsia"/>
          <w:b/>
          <w:bCs/>
          <w:sz w:val="24"/>
          <w:szCs w:val="28"/>
        </w:rPr>
        <w:t>姓名</w:t>
      </w:r>
      <w:r>
        <w:rPr>
          <w:rFonts w:ascii="宋体" w:eastAsia="宋体" w:hAnsi="宋体" w:hint="eastAsia"/>
          <w:sz w:val="24"/>
          <w:szCs w:val="28"/>
        </w:rPr>
        <w:t>：周子强</w:t>
      </w:r>
    </w:p>
    <w:p w:rsidR="008148D6" w:rsidRDefault="00F81A36">
      <w:pPr>
        <w:spacing w:line="300" w:lineRule="auto"/>
        <w:rPr>
          <w:rFonts w:ascii="宋体" w:eastAsia="宋体" w:hAnsi="宋体"/>
          <w:sz w:val="24"/>
          <w:szCs w:val="28"/>
        </w:rPr>
      </w:pPr>
      <w:r>
        <w:rPr>
          <w:rFonts w:ascii="宋体" w:eastAsia="宋体" w:hAnsi="宋体" w:hint="eastAsia"/>
          <w:b/>
          <w:bCs/>
          <w:sz w:val="24"/>
          <w:szCs w:val="28"/>
        </w:rPr>
        <w:t>职务</w:t>
      </w:r>
      <w:r>
        <w:rPr>
          <w:rFonts w:ascii="宋体" w:eastAsia="宋体" w:hAnsi="宋体" w:hint="eastAsia"/>
          <w:sz w:val="24"/>
          <w:szCs w:val="28"/>
        </w:rPr>
        <w:t>：苏州广电</w:t>
      </w:r>
      <w:r w:rsidR="003975CF">
        <w:rPr>
          <w:rFonts w:ascii="宋体" w:eastAsia="宋体" w:hAnsi="宋体" w:hint="eastAsia"/>
          <w:sz w:val="24"/>
          <w:szCs w:val="28"/>
        </w:rPr>
        <w:t>传媒集团有限公司董事、副总经理，兼任苏州广电投资有限公司总经理</w:t>
      </w:r>
    </w:p>
    <w:p w:rsidR="008148D6" w:rsidRDefault="00F81A36">
      <w:pPr>
        <w:spacing w:line="300" w:lineRule="auto"/>
        <w:rPr>
          <w:rFonts w:ascii="宋体" w:eastAsia="宋体" w:hAnsi="宋体"/>
          <w:sz w:val="24"/>
          <w:szCs w:val="28"/>
        </w:rPr>
      </w:pPr>
      <w:r>
        <w:rPr>
          <w:rFonts w:ascii="宋体" w:eastAsia="宋体" w:hAnsi="宋体" w:hint="eastAsia"/>
          <w:b/>
          <w:bCs/>
          <w:sz w:val="24"/>
          <w:szCs w:val="28"/>
        </w:rPr>
        <w:t>个人简介</w:t>
      </w:r>
      <w:r>
        <w:rPr>
          <w:rFonts w:ascii="宋体" w:eastAsia="宋体" w:hAnsi="宋体" w:hint="eastAsia"/>
          <w:sz w:val="24"/>
          <w:szCs w:val="28"/>
        </w:rPr>
        <w:t>：曾任无锡高新技术风险投资股份有限公司、无锡高德创业投资管理有限公</w:t>
      </w:r>
      <w:r>
        <w:rPr>
          <w:rFonts w:ascii="宋体" w:eastAsia="宋体" w:hAnsi="宋体" w:hint="eastAsia"/>
          <w:sz w:val="24"/>
          <w:szCs w:val="28"/>
        </w:rPr>
        <w:lastRenderedPageBreak/>
        <w:t>司总经理；</w:t>
      </w:r>
      <w:r>
        <w:rPr>
          <w:rFonts w:ascii="宋体" w:eastAsia="宋体" w:hAnsi="宋体"/>
          <w:sz w:val="24"/>
          <w:szCs w:val="28"/>
        </w:rPr>
        <w:t>2001年进入创业投资行业，主持过对尚德太阳能、华光股份、西姆莱斯石油管、力芯微电子等多个项目的投资、管理及退出工作，并主导完成了吉鑫风能科技、爱康太阳能、无锡中德美联等多家公司的投资、辅导及上市工作；投资无锡新区创友担保、苏州金融租赁、苏州资产管理、元禾原点二期及三期基金、苏州明昕基金、元禾重元二期基金。</w:t>
      </w:r>
      <w:r>
        <w:rPr>
          <w:rFonts w:ascii="宋体" w:eastAsia="宋体" w:hAnsi="宋体" w:hint="eastAsia"/>
          <w:sz w:val="24"/>
          <w:szCs w:val="28"/>
        </w:rPr>
        <w:t>曾任无锡创业投资协会首任会长，并担任无锡太湖（“</w:t>
      </w:r>
      <w:r>
        <w:rPr>
          <w:rFonts w:ascii="宋体" w:eastAsia="宋体" w:hAnsi="宋体"/>
          <w:sz w:val="24"/>
          <w:szCs w:val="28"/>
        </w:rPr>
        <w:t>530”计划、后续“东方硅谷”）人才计划评审专家、苏州姑苏人才计划评审专家、“创业南京”人才计划评审专家、中国火炬江苏创业导师等。</w:t>
      </w:r>
    </w:p>
    <w:p w:rsidR="008148D6" w:rsidRDefault="008148D6">
      <w:pPr>
        <w:spacing w:line="300" w:lineRule="auto"/>
        <w:rPr>
          <w:rFonts w:ascii="宋体" w:eastAsia="宋体" w:hAnsi="宋体"/>
          <w:sz w:val="24"/>
          <w:szCs w:val="28"/>
        </w:rPr>
      </w:pPr>
    </w:p>
    <w:p w:rsidR="008148D6" w:rsidRDefault="008148D6">
      <w:pPr>
        <w:spacing w:line="300" w:lineRule="auto"/>
        <w:rPr>
          <w:rFonts w:ascii="宋体" w:eastAsia="宋体" w:hAnsi="宋体"/>
          <w:b/>
          <w:bCs/>
          <w:sz w:val="24"/>
          <w:szCs w:val="28"/>
        </w:rPr>
      </w:pPr>
    </w:p>
    <w:p w:rsidR="008148D6" w:rsidRPr="00624B66" w:rsidRDefault="008148D6">
      <w:pPr>
        <w:spacing w:line="300" w:lineRule="auto"/>
        <w:rPr>
          <w:rFonts w:ascii="宋体" w:eastAsia="宋体" w:hAnsi="宋体"/>
          <w:sz w:val="24"/>
          <w:szCs w:val="28"/>
        </w:rPr>
      </w:pPr>
    </w:p>
    <w:p w:rsidR="008148D6" w:rsidRDefault="008148D6">
      <w:pPr>
        <w:spacing w:line="300" w:lineRule="auto"/>
        <w:rPr>
          <w:rFonts w:ascii="宋体" w:eastAsia="宋体" w:hAnsi="宋体"/>
          <w:sz w:val="24"/>
          <w:szCs w:val="28"/>
        </w:rPr>
      </w:pPr>
    </w:p>
    <w:p w:rsidR="008148D6" w:rsidRDefault="008148D6">
      <w:pPr>
        <w:spacing w:line="300" w:lineRule="auto"/>
        <w:rPr>
          <w:rFonts w:ascii="宋体" w:eastAsia="宋体" w:hAnsi="宋体"/>
          <w:sz w:val="24"/>
          <w:szCs w:val="28"/>
        </w:rPr>
      </w:pPr>
    </w:p>
    <w:p w:rsidR="008148D6" w:rsidRDefault="008148D6">
      <w:pPr>
        <w:spacing w:line="300" w:lineRule="auto"/>
        <w:rPr>
          <w:rFonts w:ascii="宋体" w:eastAsia="宋体" w:hAnsi="宋体"/>
          <w:sz w:val="24"/>
          <w:szCs w:val="28"/>
        </w:rPr>
      </w:pPr>
    </w:p>
    <w:p w:rsidR="008148D6" w:rsidRDefault="008148D6">
      <w:pPr>
        <w:spacing w:line="300" w:lineRule="auto"/>
        <w:rPr>
          <w:rFonts w:ascii="宋体" w:eastAsia="宋体" w:hAnsi="宋体"/>
          <w:sz w:val="24"/>
          <w:szCs w:val="28"/>
        </w:rPr>
      </w:pPr>
    </w:p>
    <w:p w:rsidR="008148D6" w:rsidRDefault="008148D6">
      <w:pPr>
        <w:spacing w:line="300" w:lineRule="auto"/>
        <w:rPr>
          <w:rFonts w:ascii="宋体" w:eastAsia="宋体" w:hAnsi="宋体" w:cs="宋体"/>
          <w:sz w:val="24"/>
          <w:szCs w:val="24"/>
        </w:rPr>
      </w:pPr>
    </w:p>
    <w:p w:rsidR="008148D6" w:rsidRDefault="008148D6">
      <w:pPr>
        <w:spacing w:line="300" w:lineRule="auto"/>
        <w:rPr>
          <w:rFonts w:ascii="宋体" w:eastAsia="宋体" w:hAnsi="宋体" w:cs="宋体"/>
          <w:sz w:val="24"/>
          <w:szCs w:val="24"/>
        </w:rPr>
      </w:pPr>
    </w:p>
    <w:p w:rsidR="008148D6" w:rsidRDefault="008148D6">
      <w:pPr>
        <w:spacing w:line="300" w:lineRule="auto"/>
        <w:rPr>
          <w:rFonts w:ascii="宋体" w:eastAsia="宋体" w:hAnsi="宋体" w:cs="宋体"/>
          <w:sz w:val="24"/>
          <w:szCs w:val="24"/>
        </w:rPr>
      </w:pPr>
    </w:p>
    <w:p w:rsidR="008B4CF4" w:rsidRDefault="008B4CF4">
      <w:pPr>
        <w:spacing w:line="300" w:lineRule="auto"/>
        <w:rPr>
          <w:rFonts w:ascii="宋体" w:eastAsia="宋体" w:hAnsi="宋体" w:cs="宋体"/>
          <w:sz w:val="24"/>
          <w:szCs w:val="24"/>
        </w:rPr>
      </w:pPr>
    </w:p>
    <w:p w:rsidR="00366AFB" w:rsidRDefault="00366AFB" w:rsidP="008B4CF4">
      <w:pPr>
        <w:spacing w:line="300" w:lineRule="auto"/>
        <w:rPr>
          <w:rFonts w:ascii="宋体" w:eastAsia="宋体" w:hAnsi="宋体" w:cs="宋体"/>
          <w:sz w:val="24"/>
          <w:szCs w:val="24"/>
        </w:rPr>
      </w:pPr>
    </w:p>
    <w:p w:rsidR="00366AFB" w:rsidRDefault="00366AFB" w:rsidP="008B4CF4">
      <w:pPr>
        <w:spacing w:line="300" w:lineRule="auto"/>
        <w:rPr>
          <w:rFonts w:ascii="宋体" w:eastAsia="宋体" w:hAnsi="宋体" w:cs="宋体"/>
          <w:sz w:val="24"/>
          <w:szCs w:val="24"/>
        </w:rPr>
      </w:pPr>
    </w:p>
    <w:p w:rsidR="00366AFB" w:rsidRDefault="00366AFB" w:rsidP="008B4CF4">
      <w:pPr>
        <w:spacing w:line="300" w:lineRule="auto"/>
        <w:rPr>
          <w:rFonts w:ascii="宋体" w:eastAsia="宋体" w:hAnsi="宋体" w:cs="宋体"/>
          <w:sz w:val="24"/>
          <w:szCs w:val="24"/>
        </w:rPr>
      </w:pPr>
    </w:p>
    <w:p w:rsidR="004D5F0F" w:rsidRDefault="004D5F0F" w:rsidP="004D5F0F">
      <w:pPr>
        <w:spacing w:line="300" w:lineRule="auto"/>
        <w:rPr>
          <w:rFonts w:ascii="宋体" w:eastAsia="宋体" w:hAnsi="宋体" w:cs="宋体"/>
          <w:sz w:val="24"/>
          <w:szCs w:val="24"/>
        </w:rPr>
      </w:pPr>
    </w:p>
    <w:p w:rsidR="004D5F0F" w:rsidRDefault="004D5F0F" w:rsidP="004D5F0F">
      <w:pPr>
        <w:spacing w:line="300" w:lineRule="auto"/>
        <w:rPr>
          <w:rFonts w:ascii="宋体" w:eastAsia="宋体" w:hAnsi="宋体" w:cs="宋体"/>
          <w:sz w:val="24"/>
          <w:szCs w:val="24"/>
        </w:rPr>
      </w:pPr>
    </w:p>
    <w:p w:rsidR="00E51AEE" w:rsidRDefault="00E51AEE" w:rsidP="004D5F0F">
      <w:pPr>
        <w:spacing w:line="300" w:lineRule="auto"/>
        <w:rPr>
          <w:rFonts w:ascii="宋体" w:eastAsia="宋体" w:hAnsi="宋体" w:cs="宋体"/>
          <w:sz w:val="24"/>
          <w:szCs w:val="24"/>
        </w:rPr>
      </w:pPr>
    </w:p>
    <w:p w:rsidR="00375791" w:rsidRDefault="00375791" w:rsidP="004D5F0F">
      <w:pPr>
        <w:spacing w:line="300" w:lineRule="auto"/>
        <w:rPr>
          <w:rFonts w:ascii="宋体" w:eastAsia="宋体" w:hAnsi="宋体" w:cs="宋体"/>
          <w:bCs/>
          <w:sz w:val="24"/>
          <w:szCs w:val="24"/>
        </w:rPr>
      </w:pPr>
    </w:p>
    <w:p w:rsidR="00375791" w:rsidRDefault="00375791" w:rsidP="004D5F0F">
      <w:pPr>
        <w:spacing w:line="300" w:lineRule="auto"/>
        <w:rPr>
          <w:rFonts w:ascii="宋体" w:eastAsia="宋体" w:hAnsi="宋体" w:cs="宋体"/>
          <w:sz w:val="24"/>
          <w:szCs w:val="24"/>
        </w:rPr>
      </w:pPr>
    </w:p>
    <w:p w:rsidR="00375791" w:rsidRDefault="00375791" w:rsidP="004D5F0F">
      <w:pPr>
        <w:spacing w:line="300" w:lineRule="auto"/>
        <w:rPr>
          <w:rFonts w:ascii="宋体" w:eastAsia="宋体" w:hAnsi="宋体" w:cs="宋体"/>
          <w:sz w:val="24"/>
          <w:szCs w:val="24"/>
        </w:rPr>
      </w:pPr>
    </w:p>
    <w:sectPr w:rsidR="00375791">
      <w:pgSz w:w="11906" w:h="16838"/>
      <w:pgMar w:top="1871" w:right="1418" w:bottom="1531" w:left="1418" w:header="1474" w:footer="1134" w:gutter="284"/>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E53" w:rsidRDefault="00E60E53" w:rsidP="00366AFB">
      <w:r>
        <w:separator/>
      </w:r>
    </w:p>
  </w:endnote>
  <w:endnote w:type="continuationSeparator" w:id="0">
    <w:p w:rsidR="00E60E53" w:rsidRDefault="00E60E53" w:rsidP="00366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E53" w:rsidRDefault="00E60E53" w:rsidP="00366AFB">
      <w:r>
        <w:separator/>
      </w:r>
    </w:p>
  </w:footnote>
  <w:footnote w:type="continuationSeparator" w:id="0">
    <w:p w:rsidR="00E60E53" w:rsidRDefault="00E60E53" w:rsidP="00366A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30816"/>
    <w:multiLevelType w:val="hybridMultilevel"/>
    <w:tmpl w:val="CD329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16E"/>
    <w:rsid w:val="00016668"/>
    <w:rsid w:val="000466EE"/>
    <w:rsid w:val="00065C0C"/>
    <w:rsid w:val="0010668A"/>
    <w:rsid w:val="0011695C"/>
    <w:rsid w:val="001C2025"/>
    <w:rsid w:val="001D6D9F"/>
    <w:rsid w:val="002A7E8D"/>
    <w:rsid w:val="00366AFB"/>
    <w:rsid w:val="00375791"/>
    <w:rsid w:val="003975CF"/>
    <w:rsid w:val="003E0E92"/>
    <w:rsid w:val="004343AA"/>
    <w:rsid w:val="004D5F0F"/>
    <w:rsid w:val="006154F5"/>
    <w:rsid w:val="006246E4"/>
    <w:rsid w:val="00624B66"/>
    <w:rsid w:val="006C0068"/>
    <w:rsid w:val="006C599C"/>
    <w:rsid w:val="00762F67"/>
    <w:rsid w:val="007A5C75"/>
    <w:rsid w:val="008148D6"/>
    <w:rsid w:val="008B4CF4"/>
    <w:rsid w:val="00960A4A"/>
    <w:rsid w:val="00B9316E"/>
    <w:rsid w:val="00C14685"/>
    <w:rsid w:val="00C2546C"/>
    <w:rsid w:val="00C8653A"/>
    <w:rsid w:val="00CC70D7"/>
    <w:rsid w:val="00CE518C"/>
    <w:rsid w:val="00D11A66"/>
    <w:rsid w:val="00D87878"/>
    <w:rsid w:val="00DB6226"/>
    <w:rsid w:val="00E51AEE"/>
    <w:rsid w:val="00E60E53"/>
    <w:rsid w:val="00E83556"/>
    <w:rsid w:val="00EA13AC"/>
    <w:rsid w:val="00EB5219"/>
    <w:rsid w:val="00ED6785"/>
    <w:rsid w:val="00F81A36"/>
    <w:rsid w:val="00F93D14"/>
    <w:rsid w:val="00FA4D4B"/>
    <w:rsid w:val="08A7450A"/>
    <w:rsid w:val="09B96F98"/>
    <w:rsid w:val="0B265676"/>
    <w:rsid w:val="0E9C466C"/>
    <w:rsid w:val="0EB861C5"/>
    <w:rsid w:val="10B10AAA"/>
    <w:rsid w:val="1CE72571"/>
    <w:rsid w:val="1D15788A"/>
    <w:rsid w:val="1E4772B0"/>
    <w:rsid w:val="23DD657B"/>
    <w:rsid w:val="280A2F77"/>
    <w:rsid w:val="28FB08B4"/>
    <w:rsid w:val="2A5C3CE8"/>
    <w:rsid w:val="2DAD52D0"/>
    <w:rsid w:val="31854E3E"/>
    <w:rsid w:val="3237129A"/>
    <w:rsid w:val="3BBB0FED"/>
    <w:rsid w:val="3D483C77"/>
    <w:rsid w:val="3FBF31BB"/>
    <w:rsid w:val="44502FD9"/>
    <w:rsid w:val="46F40672"/>
    <w:rsid w:val="54091046"/>
    <w:rsid w:val="54266616"/>
    <w:rsid w:val="54BE29F9"/>
    <w:rsid w:val="63C2120F"/>
    <w:rsid w:val="66C847D9"/>
    <w:rsid w:val="6A125D32"/>
    <w:rsid w:val="6A233493"/>
    <w:rsid w:val="6AFD592C"/>
    <w:rsid w:val="71BA1B85"/>
    <w:rsid w:val="74FF5C79"/>
    <w:rsid w:val="761B2341"/>
    <w:rsid w:val="79570597"/>
    <w:rsid w:val="7A9D10B9"/>
    <w:rsid w:val="7DC25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E29CA7-03A5-4E16-AE62-9890F9791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uiPriority w:val="11"/>
    <w:qFormat/>
    <w:pPr>
      <w:spacing w:before="240" w:after="60" w:line="312" w:lineRule="auto"/>
      <w:jc w:val="center"/>
      <w:outlineLvl w:val="1"/>
    </w:pPr>
    <w:rPr>
      <w:b/>
      <w:bCs/>
      <w:kern w:val="28"/>
      <w:sz w:val="32"/>
      <w:szCs w:val="32"/>
    </w:rPr>
  </w:style>
  <w:style w:type="character" w:customStyle="1" w:styleId="Char">
    <w:name w:val="副标题 Char"/>
    <w:basedOn w:val="a0"/>
    <w:link w:val="a3"/>
    <w:uiPriority w:val="11"/>
    <w:rPr>
      <w:b/>
      <w:bCs/>
      <w:kern w:val="28"/>
      <w:sz w:val="32"/>
      <w:szCs w:val="32"/>
    </w:rPr>
  </w:style>
  <w:style w:type="paragraph" w:styleId="a4">
    <w:name w:val="header"/>
    <w:basedOn w:val="a"/>
    <w:link w:val="Char0"/>
    <w:uiPriority w:val="99"/>
    <w:unhideWhenUsed/>
    <w:rsid w:val="00366AF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66AFB"/>
    <w:rPr>
      <w:rFonts w:asciiTheme="minorHAnsi" w:eastAsiaTheme="minorEastAsia" w:hAnsiTheme="minorHAnsi" w:cstheme="minorBidi"/>
      <w:kern w:val="2"/>
      <w:sz w:val="18"/>
      <w:szCs w:val="18"/>
    </w:rPr>
  </w:style>
  <w:style w:type="paragraph" w:styleId="a5">
    <w:name w:val="footer"/>
    <w:basedOn w:val="a"/>
    <w:link w:val="Char1"/>
    <w:uiPriority w:val="99"/>
    <w:unhideWhenUsed/>
    <w:rsid w:val="00366AFB"/>
    <w:pPr>
      <w:tabs>
        <w:tab w:val="center" w:pos="4153"/>
        <w:tab w:val="right" w:pos="8306"/>
      </w:tabs>
      <w:snapToGrid w:val="0"/>
      <w:jc w:val="left"/>
    </w:pPr>
    <w:rPr>
      <w:sz w:val="18"/>
      <w:szCs w:val="18"/>
    </w:rPr>
  </w:style>
  <w:style w:type="character" w:customStyle="1" w:styleId="Char1">
    <w:name w:val="页脚 Char"/>
    <w:basedOn w:val="a0"/>
    <w:link w:val="a5"/>
    <w:uiPriority w:val="99"/>
    <w:rsid w:val="00366AFB"/>
    <w:rPr>
      <w:rFonts w:asciiTheme="minorHAnsi" w:eastAsiaTheme="minorEastAsia" w:hAnsiTheme="minorHAnsi" w:cstheme="minorBidi"/>
      <w:kern w:val="2"/>
      <w:sz w:val="18"/>
      <w:szCs w:val="18"/>
    </w:rPr>
  </w:style>
  <w:style w:type="paragraph" w:styleId="a6">
    <w:name w:val="Normal (Web)"/>
    <w:basedOn w:val="a"/>
    <w:uiPriority w:val="99"/>
    <w:unhideWhenUsed/>
    <w:rsid w:val="004D5F0F"/>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4D5F0F"/>
    <w:pPr>
      <w:widowControl/>
      <w:ind w:firstLineChars="200" w:firstLine="420"/>
      <w:jc w:val="left"/>
    </w:pPr>
    <w:rPr>
      <w:rFonts w:ascii="宋体" w:eastAsia="宋体" w:hAnsi="宋体" w:cs="宋体"/>
      <w:kern w:val="0"/>
      <w:sz w:val="24"/>
      <w:szCs w:val="24"/>
    </w:rPr>
  </w:style>
  <w:style w:type="paragraph" w:styleId="a8">
    <w:name w:val="Balloon Text"/>
    <w:basedOn w:val="a"/>
    <w:link w:val="Char2"/>
    <w:uiPriority w:val="99"/>
    <w:semiHidden/>
    <w:unhideWhenUsed/>
    <w:rsid w:val="00FA4D4B"/>
    <w:rPr>
      <w:sz w:val="18"/>
      <w:szCs w:val="18"/>
    </w:rPr>
  </w:style>
  <w:style w:type="character" w:customStyle="1" w:styleId="Char2">
    <w:name w:val="批注框文本 Char"/>
    <w:basedOn w:val="a0"/>
    <w:link w:val="a8"/>
    <w:uiPriority w:val="99"/>
    <w:semiHidden/>
    <w:rsid w:val="00FA4D4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11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Pages>
  <Words>695</Words>
  <Characters>3965</Characters>
  <Application>Microsoft Office Word</Application>
  <DocSecurity>0</DocSecurity>
  <Lines>33</Lines>
  <Paragraphs>9</Paragraphs>
  <ScaleCrop>false</ScaleCrop>
  <Company>微软公司</Company>
  <LinksUpToDate>false</LinksUpToDate>
  <CharactersWithSpaces>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 雅菁</dc:creator>
  <cp:lastModifiedBy>xb21cn</cp:lastModifiedBy>
  <cp:revision>15</cp:revision>
  <cp:lastPrinted>2021-10-18T01:01:00Z</cp:lastPrinted>
  <dcterms:created xsi:type="dcterms:W3CDTF">2021-10-08T02:25:00Z</dcterms:created>
  <dcterms:modified xsi:type="dcterms:W3CDTF">2021-10-19T02:58:00Z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C512C73FCB3D4D60B55FD69870113FD1</vt:lpwstr>
  </property>
</Properties>
</file>