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仿宋"/>
          <w:color w:val="4472C4" w:themeColor="accent1"/>
          <w:kern w:val="2"/>
          <w:sz w:val="21"/>
        </w:rPr>
        <w:id w:val="-1087077509"/>
      </w:sdtPr>
      <w:sdtEndPr>
        <w:rPr>
          <w:sz w:val="28"/>
          <w:szCs w:val="28"/>
        </w:rPr>
      </w:sdtEndPr>
      <w:sdtContent>
        <w:p w14:paraId="5FC506BE" w14:textId="77777777" w:rsidR="007A0F88" w:rsidRDefault="007A0F88">
          <w:pPr>
            <w:pStyle w:val="12"/>
            <w:spacing w:before="1540" w:after="240"/>
            <w:jc w:val="center"/>
            <w:rPr>
              <w:color w:val="4472C4" w:themeColor="accent1"/>
            </w:rPr>
          </w:pPr>
        </w:p>
        <w:sdt>
          <w:sdtPr>
            <w:rPr>
              <w:rFonts w:ascii="黑体" w:eastAsia="黑体" w:hAnsi="黑体" w:cstheme="majorBidi" w:hint="eastAsia"/>
              <w:caps/>
              <w:color w:val="4472C4" w:themeColor="accent1"/>
              <w:sz w:val="72"/>
              <w:szCs w:val="72"/>
            </w:rPr>
            <w:alias w:val="标题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4A09E50" w14:textId="77777777" w:rsidR="007A0F88" w:rsidRDefault="00712CF7">
              <w:pPr>
                <w:pStyle w:val="12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黑体" w:eastAsia="黑体" w:hAnsi="黑体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="黑体" w:eastAsia="黑体" w:hAnsi="黑体" w:cstheme="majorBidi" w:hint="eastAsia"/>
                  <w:caps/>
                  <w:color w:val="4472C4" w:themeColor="accent1"/>
                  <w:sz w:val="72"/>
                  <w:szCs w:val="72"/>
                </w:rPr>
                <w:t>中国知网毕业设计（论文）管理系统操作手册</w:t>
              </w:r>
            </w:p>
          </w:sdtContent>
        </w:sdt>
        <w:sdt>
          <w:sdtPr>
            <w:rPr>
              <w:rFonts w:ascii="黑体" w:eastAsia="黑体" w:hAnsi="黑体" w:hint="eastAsia"/>
              <w:color w:val="4472C4" w:themeColor="accent1"/>
              <w:sz w:val="36"/>
              <w:szCs w:val="28"/>
            </w:rPr>
            <w:alias w:val="副标题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0E61D22" w14:textId="77777777" w:rsidR="007A0F88" w:rsidRDefault="00712CF7">
              <w:pPr>
                <w:pStyle w:val="12"/>
                <w:jc w:val="center"/>
                <w:rPr>
                  <w:rFonts w:ascii="黑体" w:eastAsia="黑体" w:hAnsi="黑体"/>
                  <w:color w:val="4472C4" w:themeColor="accent1"/>
                  <w:sz w:val="28"/>
                  <w:szCs w:val="28"/>
                </w:rPr>
              </w:pPr>
              <w:r>
                <w:rPr>
                  <w:rFonts w:ascii="黑体" w:eastAsia="黑体" w:hAnsi="黑体" w:hint="eastAsia"/>
                  <w:color w:val="4472C4" w:themeColor="accent1"/>
                  <w:sz w:val="36"/>
                  <w:szCs w:val="28"/>
                </w:rPr>
                <w:t>指导教师</w:t>
              </w:r>
            </w:p>
          </w:sdtContent>
        </w:sdt>
        <w:p w14:paraId="56F8726C" w14:textId="77777777" w:rsidR="007A0F88" w:rsidRDefault="00712CF7">
          <w:pPr>
            <w:pStyle w:val="12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4BBA92" wp14:editId="164129A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274310" cy="824230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74310" cy="824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AA207" w14:textId="77777777" w:rsidR="007A0F88" w:rsidRDefault="007A0F88">
                                <w:pPr>
                                  <w:pStyle w:val="12"/>
                                  <w:spacing w:after="40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116D152" w14:textId="77777777" w:rsidR="007A0F88" w:rsidRDefault="00712CF7">
                                <w:pPr>
                                  <w:pStyle w:val="12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eastAsia="黑体" w:hAnsi="黑体"/>
                                      <w:caps/>
                                      <w:color w:val="4472C4" w:themeColor="accent1"/>
                                    </w:rPr>
                                    <w:alias w:val="公司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黑体" w:eastAsia="黑体" w:hAnsi="黑体"/>
                                        <w:caps/>
                                        <w:color w:val="4472C4" w:themeColor="accent1"/>
                                      </w:rPr>
                                      <w:t>同方知网数字出版技术股份有限公司</w:t>
                                    </w:r>
                                  </w:sdtContent>
                                </w:sdt>
                              </w:p>
                              <w:p w14:paraId="6368E40B" w14:textId="77777777" w:rsidR="007A0F88" w:rsidRDefault="007A0F88">
                                <w:pPr>
                                  <w:pStyle w:val="12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4BBA92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415.3pt;height:64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" filled="f" stroked="f" strokeweight=".5pt">
                    <v:textbox style="mso-fit-shape-to-text:t" inset="0,0,0,0">
                      <w:txbxContent>
                        <w:p w14:paraId="64AAA207" w14:textId="77777777" w:rsidR="007A0F88" w:rsidRDefault="007A0F88">
                          <w:pPr>
                            <w:pStyle w:val="12"/>
                            <w:spacing w:after="40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0116D152" w14:textId="77777777" w:rsidR="007A0F88" w:rsidRDefault="00712CF7">
                          <w:pPr>
                            <w:pStyle w:val="12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黑体" w:eastAsia="黑体" w:hAnsi="黑体"/>
                                <w:caps/>
                                <w:color w:val="4472C4" w:themeColor="accent1"/>
                              </w:rPr>
                              <w:alias w:val="公司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黑体" w:eastAsia="黑体" w:hAnsi="黑体"/>
                                  <w:caps/>
                                  <w:color w:val="4472C4" w:themeColor="accent1"/>
                                </w:rPr>
                                <w:t>同方知网数字出版技术股份有限公司</w:t>
                              </w:r>
                            </w:sdtContent>
                          </w:sdt>
                        </w:p>
                        <w:p w14:paraId="6368E40B" w14:textId="77777777" w:rsidR="007A0F88" w:rsidRDefault="007A0F88">
                          <w:pPr>
                            <w:pStyle w:val="12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44A879B" w14:textId="77777777" w:rsidR="007A0F88" w:rsidRDefault="00712CF7">
          <w:pPr>
            <w:widowControl/>
            <w:jc w:val="left"/>
            <w:rPr>
              <w:color w:val="4472C4" w:themeColor="accent1"/>
              <w:kern w:val="0"/>
              <w:szCs w:val="28"/>
            </w:rPr>
          </w:pPr>
          <w:r>
            <w:rPr>
              <w:color w:val="4472C4" w:themeColor="accent1"/>
              <w:kern w:val="0"/>
              <w:szCs w:val="28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  <w:lang w:val="zh-CN"/>
        </w:rPr>
        <w:id w:val="1159191123"/>
      </w:sdtPr>
      <w:sdtEndPr/>
      <w:sdtContent>
        <w:p w14:paraId="0A410E24" w14:textId="77777777" w:rsidR="007A0F88" w:rsidRDefault="00712CF7">
          <w:pPr>
            <w:pStyle w:val="14"/>
            <w:jc w:val="center"/>
            <w:rPr>
              <w:b/>
              <w:bCs/>
            </w:rPr>
          </w:pPr>
          <w:r>
            <w:rPr>
              <w:b/>
              <w:bCs/>
              <w:lang w:val="zh-CN"/>
            </w:rPr>
            <w:t>目录</w:t>
          </w:r>
        </w:p>
        <w:p w14:paraId="7CC843D5" w14:textId="77777777" w:rsidR="002270CB" w:rsidRDefault="00712CF7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258312" w:history="1">
            <w:r w:rsidR="002270CB" w:rsidRPr="004E0DBA">
              <w:rPr>
                <w:rStyle w:val="a9"/>
                <w:noProof/>
              </w:rPr>
              <w:t>第</w:t>
            </w:r>
            <w:r w:rsidR="002270CB" w:rsidRPr="004E0DBA">
              <w:rPr>
                <w:rStyle w:val="a9"/>
                <w:noProof/>
              </w:rPr>
              <w:t>1</w:t>
            </w:r>
            <w:r w:rsidR="002270CB" w:rsidRPr="004E0DBA">
              <w:rPr>
                <w:rStyle w:val="a9"/>
                <w:noProof/>
              </w:rPr>
              <w:t>部分</w:t>
            </w:r>
            <w:r w:rsidR="002270CB" w:rsidRPr="004E0DBA">
              <w:rPr>
                <w:rStyle w:val="a9"/>
                <w:noProof/>
              </w:rPr>
              <w:t xml:space="preserve"> </w:t>
            </w:r>
            <w:r w:rsidR="002270CB" w:rsidRPr="004E0DBA">
              <w:rPr>
                <w:rStyle w:val="a9"/>
                <w:noProof/>
              </w:rPr>
              <w:t>指导教师操作流程</w:t>
            </w:r>
            <w:r w:rsidR="002270CB">
              <w:rPr>
                <w:noProof/>
                <w:webHidden/>
              </w:rPr>
              <w:tab/>
            </w:r>
            <w:r w:rsidR="002270CB">
              <w:rPr>
                <w:noProof/>
                <w:webHidden/>
              </w:rPr>
              <w:fldChar w:fldCharType="begin"/>
            </w:r>
            <w:r w:rsidR="002270CB">
              <w:rPr>
                <w:noProof/>
                <w:webHidden/>
              </w:rPr>
              <w:instrText xml:space="preserve"> PAGEREF _Toc531258312 \h </w:instrText>
            </w:r>
            <w:r w:rsidR="002270CB">
              <w:rPr>
                <w:noProof/>
                <w:webHidden/>
              </w:rPr>
            </w:r>
            <w:r w:rsidR="002270CB">
              <w:rPr>
                <w:noProof/>
                <w:webHidden/>
              </w:rPr>
              <w:fldChar w:fldCharType="separate"/>
            </w:r>
            <w:r w:rsidR="002270CB">
              <w:rPr>
                <w:noProof/>
                <w:webHidden/>
              </w:rPr>
              <w:t>- 3 -</w:t>
            </w:r>
            <w:r w:rsidR="002270CB">
              <w:rPr>
                <w:noProof/>
                <w:webHidden/>
              </w:rPr>
              <w:fldChar w:fldCharType="end"/>
            </w:r>
          </w:hyperlink>
        </w:p>
        <w:p w14:paraId="29DF2A88" w14:textId="77777777" w:rsidR="002270CB" w:rsidRDefault="002270CB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</w:rPr>
          </w:pPr>
          <w:hyperlink w:anchor="_Toc531258313" w:history="1">
            <w:r w:rsidRPr="004E0DBA">
              <w:rPr>
                <w:rStyle w:val="a9"/>
                <w:noProof/>
              </w:rPr>
              <w:t>第</w:t>
            </w:r>
            <w:r w:rsidRPr="004E0DBA">
              <w:rPr>
                <w:rStyle w:val="a9"/>
                <w:noProof/>
              </w:rPr>
              <w:t>2</w:t>
            </w:r>
            <w:r w:rsidRPr="004E0DBA">
              <w:rPr>
                <w:rStyle w:val="a9"/>
                <w:noProof/>
              </w:rPr>
              <w:t>部分</w:t>
            </w:r>
            <w:r w:rsidRPr="004E0DBA">
              <w:rPr>
                <w:rStyle w:val="a9"/>
                <w:noProof/>
              </w:rPr>
              <w:t xml:space="preserve"> </w:t>
            </w:r>
            <w:r w:rsidRPr="004E0DBA">
              <w:rPr>
                <w:rStyle w:val="a9"/>
                <w:noProof/>
              </w:rPr>
              <w:t>指导教师功能操作指南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F6976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14" w:history="1">
            <w:r w:rsidRPr="004E0DBA">
              <w:rPr>
                <w:rStyle w:val="a9"/>
                <w:noProof/>
              </w:rPr>
              <w:t>2.1</w:t>
            </w:r>
            <w:r w:rsidRPr="004E0DBA">
              <w:rPr>
                <w:rStyle w:val="a9"/>
                <w:noProof/>
              </w:rPr>
              <w:t>指导教师登录和账号管理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DCDB3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15" w:history="1">
            <w:r w:rsidRPr="004E0DBA">
              <w:rPr>
                <w:rStyle w:val="a9"/>
                <w:noProof/>
              </w:rPr>
              <w:t>2.1.1</w:t>
            </w:r>
            <w:r w:rsidRPr="004E0DBA">
              <w:rPr>
                <w:rStyle w:val="a9"/>
                <w:noProof/>
              </w:rPr>
              <w:t>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9335B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16" w:history="1">
            <w:r w:rsidRPr="004E0DBA">
              <w:rPr>
                <w:rStyle w:val="a9"/>
                <w:noProof/>
              </w:rPr>
              <w:t>2.1.2</w:t>
            </w:r>
            <w:r w:rsidRPr="004E0DBA">
              <w:rPr>
                <w:rStyle w:val="a9"/>
                <w:noProof/>
              </w:rPr>
              <w:t>首次登录强制修改密码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3F00A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17" w:history="1">
            <w:r w:rsidRPr="004E0DBA">
              <w:rPr>
                <w:rStyle w:val="a9"/>
                <w:noProof/>
              </w:rPr>
              <w:t>2.1.3</w:t>
            </w:r>
            <w:r w:rsidRPr="004E0DBA">
              <w:rPr>
                <w:rStyle w:val="a9"/>
                <w:noProof/>
              </w:rPr>
              <w:t>用户设置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CA27F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18" w:history="1">
            <w:r w:rsidRPr="004E0DBA">
              <w:rPr>
                <w:rStyle w:val="a9"/>
                <w:noProof/>
              </w:rPr>
              <w:t>2.1.4</w:t>
            </w:r>
            <w:r w:rsidRPr="004E0DBA">
              <w:rPr>
                <w:rStyle w:val="a9"/>
                <w:noProof/>
              </w:rPr>
              <w:t>手机</w:t>
            </w:r>
            <w:r w:rsidRPr="004E0DBA">
              <w:rPr>
                <w:rStyle w:val="a9"/>
                <w:noProof/>
              </w:rPr>
              <w:t>APP</w:t>
            </w:r>
            <w:r w:rsidRPr="004E0DBA">
              <w:rPr>
                <w:rStyle w:val="a9"/>
                <w:noProof/>
              </w:rPr>
              <w:t>安装（目前只支持指导老师与学生手机端使用）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2CD82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19" w:history="1">
            <w:r w:rsidRPr="004E0DBA">
              <w:rPr>
                <w:rStyle w:val="a9"/>
                <w:noProof/>
              </w:rPr>
              <w:t>2.2</w:t>
            </w:r>
            <w:r w:rsidRPr="004E0DBA">
              <w:rPr>
                <w:rStyle w:val="a9"/>
                <w:noProof/>
              </w:rPr>
              <w:t>达成师生双选关系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2D93B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20" w:history="1">
            <w:r w:rsidRPr="004E0DBA">
              <w:rPr>
                <w:rStyle w:val="a9"/>
                <w:noProof/>
              </w:rPr>
              <w:t xml:space="preserve">2.2.1 </w:t>
            </w:r>
            <w:r w:rsidRPr="004E0DBA">
              <w:rPr>
                <w:rStyle w:val="a9"/>
                <w:noProof/>
              </w:rPr>
              <w:t>审核学生申报课题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48094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21" w:history="1">
            <w:r w:rsidRPr="004E0DBA">
              <w:rPr>
                <w:rStyle w:val="a9"/>
                <w:noProof/>
              </w:rPr>
              <w:t>2.2.2</w:t>
            </w:r>
            <w:r w:rsidRPr="004E0DBA">
              <w:rPr>
                <w:rStyle w:val="a9"/>
                <w:noProof/>
              </w:rPr>
              <w:t>查看师生双选关系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586EE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22" w:history="1">
            <w:r w:rsidRPr="004E0DBA">
              <w:rPr>
                <w:rStyle w:val="a9"/>
                <w:noProof/>
              </w:rPr>
              <w:t>2.3</w:t>
            </w:r>
            <w:r w:rsidRPr="004E0DBA">
              <w:rPr>
                <w:rStyle w:val="a9"/>
                <w:noProof/>
              </w:rPr>
              <w:t>审核开题报告（</w:t>
            </w:r>
            <w:r w:rsidRPr="004E0DBA">
              <w:rPr>
                <w:rStyle w:val="a9"/>
                <w:rFonts w:eastAsia="宋体"/>
                <w:noProof/>
              </w:rPr>
              <w:t>写作提纲</w:t>
            </w:r>
            <w:r w:rsidRPr="004E0DBA">
              <w:rPr>
                <w:rStyle w:val="a9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63825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23" w:history="1">
            <w:r w:rsidRPr="004E0DBA">
              <w:rPr>
                <w:rStyle w:val="a9"/>
                <w:noProof/>
              </w:rPr>
              <w:t>2.3.1</w:t>
            </w:r>
            <w:r w:rsidRPr="004E0DBA">
              <w:rPr>
                <w:rStyle w:val="a9"/>
                <w:noProof/>
              </w:rPr>
              <w:t>审核开题报告（</w:t>
            </w:r>
            <w:r w:rsidRPr="004E0DBA">
              <w:rPr>
                <w:rStyle w:val="a9"/>
                <w:rFonts w:eastAsia="宋体"/>
                <w:noProof/>
              </w:rPr>
              <w:t>写作提纲</w:t>
            </w:r>
            <w:r w:rsidRPr="004E0DBA">
              <w:rPr>
                <w:rStyle w:val="a9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4BB8F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24" w:history="1">
            <w:r w:rsidRPr="004E0DBA">
              <w:rPr>
                <w:rStyle w:val="a9"/>
                <w:noProof/>
              </w:rPr>
              <w:t>2.3.2</w:t>
            </w:r>
            <w:r w:rsidRPr="004E0DBA">
              <w:rPr>
                <w:rStyle w:val="a9"/>
                <w:noProof/>
              </w:rPr>
              <w:t>开题报告的批注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C27CD" w14:textId="77777777" w:rsidR="002270CB" w:rsidRDefault="002270CB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258325" w:history="1">
            <w:r w:rsidRPr="004E0DBA">
              <w:rPr>
                <w:rStyle w:val="a9"/>
                <w:noProof/>
              </w:rPr>
              <w:t>2.4</w:t>
            </w:r>
            <w:r w:rsidRPr="004E0DBA">
              <w:rPr>
                <w:rStyle w:val="a9"/>
                <w:noProof/>
              </w:rPr>
              <w:t>审核中期检查（论文初稿）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FCEEB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26" w:history="1">
            <w:r w:rsidRPr="004E0DBA">
              <w:rPr>
                <w:rStyle w:val="a9"/>
                <w:noProof/>
              </w:rPr>
              <w:t>2.5</w:t>
            </w:r>
            <w:r w:rsidRPr="004E0DBA">
              <w:rPr>
                <w:rStyle w:val="a9"/>
                <w:noProof/>
              </w:rPr>
              <w:t>审核毕业设计（论文）各版本文档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1F957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27" w:history="1">
            <w:r w:rsidRPr="004E0DBA">
              <w:rPr>
                <w:rStyle w:val="a9"/>
                <w:noProof/>
              </w:rPr>
              <w:t>2.6</w:t>
            </w:r>
            <w:r w:rsidRPr="004E0DBA">
              <w:rPr>
                <w:rStyle w:val="a9"/>
                <w:noProof/>
              </w:rPr>
              <w:t>参与答辩（适合答辩学院）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77511" w14:textId="77777777" w:rsidR="002270CB" w:rsidRDefault="002270CB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258328" w:history="1">
            <w:r w:rsidRPr="004E0DBA">
              <w:rPr>
                <w:rStyle w:val="a9"/>
                <w:noProof/>
              </w:rPr>
              <w:t>2.7</w:t>
            </w:r>
            <w:r w:rsidRPr="004E0DBA">
              <w:rPr>
                <w:rStyle w:val="a9"/>
                <w:noProof/>
              </w:rPr>
              <w:t>查看学生成绩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_Toc531258328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- 13 -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2EDC2" w14:textId="77777777" w:rsidR="007A0F88" w:rsidRPr="002270CB" w:rsidRDefault="00712CF7" w:rsidP="002270CB">
          <w:pPr>
            <w:jc w:val="center"/>
            <w:rPr>
              <w:rFonts w:hint="eastAsia"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 w14:paraId="31380A7D" w14:textId="77777777" w:rsidR="007A0F88" w:rsidRDefault="007A0F88"/>
    <w:p w14:paraId="4DF71D2C" w14:textId="77777777" w:rsidR="007A0F88" w:rsidRDefault="00712CF7">
      <w:pPr>
        <w:pStyle w:val="1"/>
        <w:spacing w:before="240" w:after="156" w:line="276" w:lineRule="auto"/>
      </w:pPr>
      <w:bookmarkStart w:id="0" w:name="_Toc531258312"/>
      <w:r>
        <w:lastRenderedPageBreak/>
        <w:t>第</w:t>
      </w:r>
      <w: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t>指导教师操作</w:t>
      </w:r>
      <w:r>
        <w:rPr>
          <w:rFonts w:hint="eastAsia"/>
        </w:rPr>
        <w:t>流程</w:t>
      </w:r>
      <w:bookmarkEnd w:id="0"/>
    </w:p>
    <w:p w14:paraId="1C2710EE" w14:textId="77777777" w:rsidR="007A0F88" w:rsidRDefault="007A0F88">
      <w:pPr>
        <w:rPr>
          <w:rFonts w:ascii="仿宋" w:hAnsi="仿宋"/>
        </w:rPr>
      </w:pPr>
    </w:p>
    <w:p w14:paraId="21C13C2D" w14:textId="77777777" w:rsidR="007A0F88" w:rsidRDefault="00712CF7">
      <w:pPr>
        <w:numPr>
          <w:ilvl w:val="0"/>
          <w:numId w:val="1"/>
        </w:numPr>
        <w:rPr>
          <w:rFonts w:ascii="仿宋" w:hAnsi="仿宋"/>
          <w:b/>
          <w:bCs/>
          <w:color w:val="FF0000"/>
        </w:rPr>
      </w:pPr>
      <w:r>
        <w:rPr>
          <w:rFonts w:ascii="仿宋" w:hAnsi="仿宋" w:hint="eastAsia"/>
          <w:b/>
          <w:bCs/>
          <w:color w:val="FF0000"/>
        </w:rPr>
        <w:t>师生双选管理：</w:t>
      </w:r>
    </w:p>
    <w:p w14:paraId="0D2E494A" w14:textId="77777777" w:rsidR="007A0F88" w:rsidRDefault="00712CF7">
      <w:pPr>
        <w:rPr>
          <w:rFonts w:ascii="仿宋" w:hAnsi="仿宋"/>
        </w:rPr>
      </w:pPr>
      <w:r>
        <w:rPr>
          <w:rFonts w:ascii="仿宋" w:hAnsi="仿宋" w:hint="eastAsia"/>
        </w:rPr>
        <w:t xml:space="preserve">   </w:t>
      </w:r>
      <w:r>
        <w:rPr>
          <w:rFonts w:ascii="仿宋" w:hAnsi="仿宋" w:hint="eastAsia"/>
        </w:rPr>
        <w:t>审核学生申报课题——双选关系成立。</w:t>
      </w:r>
    </w:p>
    <w:p w14:paraId="43BE658A" w14:textId="77777777" w:rsidR="007A0F88" w:rsidRDefault="00712CF7">
      <w:pPr>
        <w:rPr>
          <w:rFonts w:ascii="仿宋" w:hAnsi="仿宋"/>
        </w:rPr>
      </w:pPr>
      <w:r>
        <w:rPr>
          <w:rFonts w:ascii="仿宋" w:hAnsi="仿宋" w:hint="eastAsia"/>
        </w:rPr>
        <w:t xml:space="preserve">   </w:t>
      </w:r>
      <w:r>
        <w:rPr>
          <w:rFonts w:ascii="仿宋" w:hAnsi="仿宋" w:hint="eastAsia"/>
        </w:rPr>
        <w:t>查看师生双选信息——查看所指导学生详细信息。</w:t>
      </w:r>
    </w:p>
    <w:p w14:paraId="7A4A27CF" w14:textId="77777777" w:rsidR="007A0F88" w:rsidRDefault="00712CF7">
      <w:pPr>
        <w:numPr>
          <w:ilvl w:val="0"/>
          <w:numId w:val="1"/>
        </w:numPr>
        <w:rPr>
          <w:rFonts w:ascii="仿宋" w:hAnsi="仿宋"/>
          <w:b/>
          <w:bCs/>
          <w:color w:val="FF0000"/>
        </w:rPr>
      </w:pPr>
      <w:r>
        <w:rPr>
          <w:rFonts w:ascii="仿宋" w:hAnsi="仿宋" w:hint="eastAsia"/>
          <w:b/>
          <w:bCs/>
          <w:color w:val="FF0000"/>
        </w:rPr>
        <w:t>过程文档管理：</w:t>
      </w:r>
    </w:p>
    <w:p w14:paraId="09E637C0" w14:textId="77777777" w:rsidR="007A0F88" w:rsidRDefault="00712CF7">
      <w:pPr>
        <w:rPr>
          <w:rFonts w:ascii="仿宋" w:hAnsi="仿宋"/>
        </w:rPr>
      </w:pPr>
      <w:r>
        <w:rPr>
          <w:rFonts w:ascii="仿宋" w:hAnsi="仿宋" w:hint="eastAsia"/>
        </w:rPr>
        <w:t xml:space="preserve">   </w:t>
      </w:r>
      <w:r>
        <w:rPr>
          <w:rFonts w:ascii="仿宋" w:hAnsi="仿宋" w:hint="eastAsia"/>
        </w:rPr>
        <w:t>审核开题报告</w:t>
      </w:r>
      <w:r>
        <w:rPr>
          <w:rFonts w:ascii="仿宋" w:hAnsi="仿宋" w:hint="eastAsia"/>
          <w:color w:val="FF0000"/>
        </w:rPr>
        <w:t>（写作提纲）</w:t>
      </w:r>
      <w:r>
        <w:rPr>
          <w:rFonts w:ascii="仿宋" w:hAnsi="仿宋" w:hint="eastAsia"/>
        </w:rPr>
        <w:t>——查看并审阅开题报告</w:t>
      </w:r>
      <w:r>
        <w:rPr>
          <w:rFonts w:ascii="仿宋" w:hAnsi="仿宋" w:hint="eastAsia"/>
          <w:color w:val="FF0000"/>
        </w:rPr>
        <w:t>（写作提纲）</w:t>
      </w:r>
      <w:r>
        <w:rPr>
          <w:rFonts w:ascii="仿宋" w:hAnsi="仿宋" w:hint="eastAsia"/>
        </w:rPr>
        <w:t>详细信息；</w:t>
      </w:r>
    </w:p>
    <w:p w14:paraId="5FF5647D" w14:textId="77777777" w:rsidR="007A0F88" w:rsidRDefault="00712CF7">
      <w:pPr>
        <w:rPr>
          <w:rFonts w:ascii="仿宋" w:hAnsi="仿宋"/>
          <w:color w:val="FF0000"/>
        </w:rPr>
      </w:pPr>
      <w:r>
        <w:rPr>
          <w:rFonts w:ascii="仿宋" w:hAnsi="仿宋" w:hint="eastAsia"/>
        </w:rPr>
        <w:t xml:space="preserve">   </w:t>
      </w:r>
      <w:r>
        <w:rPr>
          <w:rFonts w:ascii="仿宋" w:hAnsi="仿宋" w:hint="eastAsia"/>
        </w:rPr>
        <w:t>审核中期报告</w:t>
      </w:r>
      <w:r>
        <w:rPr>
          <w:rFonts w:ascii="仿宋" w:hAnsi="仿宋" w:hint="eastAsia"/>
          <w:color w:val="FF0000"/>
        </w:rPr>
        <w:t>（学生初稿）</w:t>
      </w:r>
      <w:r>
        <w:rPr>
          <w:rFonts w:ascii="仿宋" w:hAnsi="仿宋" w:hint="eastAsia"/>
        </w:rPr>
        <w:t>——查看并审阅中期报告</w:t>
      </w:r>
      <w:r>
        <w:rPr>
          <w:rFonts w:ascii="仿宋" w:hAnsi="仿宋" w:hint="eastAsia"/>
          <w:color w:val="FF0000"/>
        </w:rPr>
        <w:t>（学生初稿）</w:t>
      </w:r>
    </w:p>
    <w:p w14:paraId="641D01E6" w14:textId="77777777" w:rsidR="007A0F88" w:rsidRDefault="00712CF7">
      <w:pPr>
        <w:rPr>
          <w:rFonts w:ascii="仿宋" w:hAnsi="仿宋"/>
        </w:rPr>
      </w:pPr>
      <w:r>
        <w:rPr>
          <w:rFonts w:ascii="仿宋" w:hAnsi="仿宋" w:hint="eastAsia"/>
          <w:color w:val="FF0000"/>
        </w:rPr>
        <w:t xml:space="preserve">   </w:t>
      </w:r>
      <w:r>
        <w:rPr>
          <w:rFonts w:ascii="仿宋" w:hAnsi="仿宋" w:hint="eastAsia"/>
        </w:rPr>
        <w:t>审核毕业设计（论文）——查看并审阅毕业设计（论文）</w:t>
      </w:r>
    </w:p>
    <w:p w14:paraId="47DEC360" w14:textId="77777777" w:rsidR="007A0F88" w:rsidRDefault="00712CF7">
      <w:pPr>
        <w:widowControl/>
        <w:jc w:val="left"/>
        <w:rPr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指导教师</w:t>
      </w:r>
      <w:r>
        <w:rPr>
          <w:rFonts w:hint="eastAsia"/>
          <w:b/>
          <w:bCs/>
          <w:color w:val="FF0000"/>
          <w:sz w:val="21"/>
          <w:szCs w:val="21"/>
        </w:rPr>
        <w:t>评阅意见</w:t>
      </w:r>
      <w:r>
        <w:rPr>
          <w:rFonts w:hint="eastAsia"/>
          <w:sz w:val="21"/>
          <w:szCs w:val="21"/>
        </w:rPr>
        <w:t>由指导教师本人填写，</w:t>
      </w:r>
      <w:r>
        <w:rPr>
          <w:rFonts w:hint="eastAsia"/>
          <w:b/>
          <w:bCs/>
          <w:color w:val="FF0000"/>
          <w:sz w:val="21"/>
          <w:szCs w:val="21"/>
        </w:rPr>
        <w:t>不少于</w:t>
      </w:r>
      <w:r>
        <w:rPr>
          <w:rFonts w:hint="eastAsia"/>
          <w:b/>
          <w:bCs/>
          <w:color w:val="FF0000"/>
          <w:sz w:val="21"/>
          <w:szCs w:val="21"/>
        </w:rPr>
        <w:t>200</w:t>
      </w:r>
      <w:r>
        <w:rPr>
          <w:rFonts w:hint="eastAsia"/>
          <w:b/>
          <w:bCs/>
          <w:color w:val="FF0000"/>
          <w:sz w:val="21"/>
          <w:szCs w:val="21"/>
        </w:rPr>
        <w:t>字</w:t>
      </w:r>
      <w:r>
        <w:rPr>
          <w:rFonts w:hint="eastAsia"/>
          <w:sz w:val="21"/>
          <w:szCs w:val="21"/>
        </w:rPr>
        <w:t>，内容包括毕业论文（设计）的内容、工作量、工作态度、毕业论文（设计）质量、创新性、应用性、文本规范、存在的不足和综合评价等。</w:t>
      </w:r>
    </w:p>
    <w:p w14:paraId="47FA0627" w14:textId="3843BC18" w:rsidR="007A0F88" w:rsidRDefault="00281DA7" w:rsidP="00281DA7">
      <w:pPr>
        <w:widowControl/>
        <w:jc w:val="left"/>
        <w:rPr>
          <w:b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 w:rsidR="00712CF7">
        <w:rPr>
          <w:rFonts w:hint="eastAsia"/>
          <w:sz w:val="21"/>
          <w:szCs w:val="21"/>
        </w:rPr>
        <w:t>在论文审阅意见结尾处，请一定给予最终意见：“</w:t>
      </w:r>
      <w:r w:rsidR="00712CF7">
        <w:rPr>
          <w:rFonts w:hint="eastAsia"/>
          <w:b/>
          <w:color w:val="FF0000"/>
          <w:sz w:val="21"/>
          <w:szCs w:val="21"/>
        </w:rPr>
        <w:t>同意推荐”！</w:t>
      </w:r>
      <w:r w:rsidR="00712CF7">
        <w:rPr>
          <w:rFonts w:hint="eastAsia"/>
          <w:b/>
          <w:color w:val="FF0000"/>
          <w:sz w:val="21"/>
          <w:szCs w:val="21"/>
        </w:rPr>
        <w:t xml:space="preserve"> </w:t>
      </w:r>
    </w:p>
    <w:p w14:paraId="5DCADC8F" w14:textId="77777777" w:rsidR="007A0F88" w:rsidRDefault="007A0F88">
      <w:pPr>
        <w:rPr>
          <w:rFonts w:ascii="仿宋" w:hAnsi="仿宋"/>
        </w:rPr>
      </w:pPr>
    </w:p>
    <w:p w14:paraId="4A7C4459" w14:textId="77777777" w:rsidR="007A0F88" w:rsidRDefault="00712CF7">
      <w:pPr>
        <w:numPr>
          <w:ilvl w:val="0"/>
          <w:numId w:val="1"/>
        </w:numPr>
        <w:rPr>
          <w:rFonts w:ascii="仿宋" w:hAnsi="仿宋"/>
          <w:b/>
          <w:bCs/>
          <w:color w:val="FF0000"/>
        </w:rPr>
      </w:pPr>
      <w:r>
        <w:rPr>
          <w:rFonts w:ascii="仿宋" w:hAnsi="仿宋" w:hint="eastAsia"/>
          <w:b/>
          <w:bCs/>
          <w:color w:val="FF0000"/>
        </w:rPr>
        <w:t>评阅答辩管理：</w:t>
      </w:r>
    </w:p>
    <w:p w14:paraId="1C56E17A" w14:textId="77777777" w:rsidR="007A0F88" w:rsidRDefault="00712CF7">
      <w:pPr>
        <w:rPr>
          <w:rFonts w:ascii="仿宋" w:hAnsi="仿宋"/>
        </w:rPr>
      </w:pPr>
      <w:r>
        <w:rPr>
          <w:rFonts w:ascii="仿宋" w:hAnsi="仿宋" w:hint="eastAsia"/>
        </w:rPr>
        <w:t xml:space="preserve">   </w:t>
      </w:r>
      <w:r>
        <w:rPr>
          <w:rFonts w:ascii="仿宋" w:hAnsi="仿宋" w:hint="eastAsia"/>
        </w:rPr>
        <w:t>我校规定</w:t>
      </w:r>
      <w:r w:rsidR="003F3A46">
        <w:rPr>
          <w:rFonts w:ascii="仿宋" w:hAnsi="仿宋" w:hint="eastAsia"/>
        </w:rPr>
        <w:t>指导</w:t>
      </w:r>
      <w:r>
        <w:rPr>
          <w:rFonts w:ascii="仿宋" w:hAnsi="仿宋" w:hint="eastAsia"/>
        </w:rPr>
        <w:t>教师身份不参与此模块</w:t>
      </w:r>
      <w:r w:rsidR="003F3A46">
        <w:rPr>
          <w:rFonts w:ascii="仿宋" w:hAnsi="仿宋" w:hint="eastAsia"/>
        </w:rPr>
        <w:t>，需要以评阅专家角色进入系统进行</w:t>
      </w:r>
      <w:r w:rsidR="00747F90">
        <w:rPr>
          <w:rFonts w:ascii="仿宋" w:hAnsi="仿宋" w:hint="eastAsia"/>
        </w:rPr>
        <w:t>评阅操作。</w:t>
      </w:r>
    </w:p>
    <w:p w14:paraId="4C14C250" w14:textId="77777777" w:rsidR="007A0F88" w:rsidRPr="003F3A46" w:rsidRDefault="007A0F88">
      <w:pPr>
        <w:rPr>
          <w:rFonts w:ascii="仿宋" w:hAnsi="仿宋"/>
        </w:rPr>
      </w:pPr>
    </w:p>
    <w:p w14:paraId="536F4B5B" w14:textId="77777777" w:rsidR="007A0F88" w:rsidRDefault="007A0F88">
      <w:pPr>
        <w:rPr>
          <w:rFonts w:ascii="仿宋" w:hAnsi="仿宋"/>
        </w:rPr>
      </w:pPr>
    </w:p>
    <w:p w14:paraId="6FAAC928" w14:textId="77777777" w:rsidR="007A0F88" w:rsidRDefault="007A0F88">
      <w:pPr>
        <w:rPr>
          <w:rFonts w:ascii="仿宋" w:hAnsi="仿宋"/>
        </w:rPr>
      </w:pPr>
    </w:p>
    <w:p w14:paraId="05F40157" w14:textId="77777777" w:rsidR="007A0F88" w:rsidRDefault="007A0F88">
      <w:pPr>
        <w:rPr>
          <w:rFonts w:ascii="仿宋" w:hAnsi="仿宋"/>
        </w:rPr>
      </w:pPr>
    </w:p>
    <w:p w14:paraId="7CE4192E" w14:textId="77777777" w:rsidR="007A0F88" w:rsidRDefault="007A0F88">
      <w:pPr>
        <w:rPr>
          <w:rFonts w:ascii="仿宋" w:hAnsi="仿宋"/>
        </w:rPr>
      </w:pPr>
    </w:p>
    <w:p w14:paraId="55A6EADA" w14:textId="77777777" w:rsidR="007A0F88" w:rsidRPr="00747F90" w:rsidRDefault="007A0F88">
      <w:pPr>
        <w:rPr>
          <w:rFonts w:ascii="仿宋" w:hAnsi="仿宋" w:hint="eastAsia"/>
        </w:rPr>
      </w:pPr>
    </w:p>
    <w:p w14:paraId="7F8C91D2" w14:textId="77777777" w:rsidR="007A0F88" w:rsidRDefault="00712CF7">
      <w:pPr>
        <w:pStyle w:val="1"/>
        <w:spacing w:before="240" w:after="156" w:line="276" w:lineRule="auto"/>
      </w:pPr>
      <w:bookmarkStart w:id="1" w:name="_Toc523325234"/>
      <w:bookmarkStart w:id="2" w:name="_Toc531258313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t>指导教师功能操作指南</w:t>
      </w:r>
      <w:bookmarkEnd w:id="1"/>
      <w:bookmarkEnd w:id="2"/>
    </w:p>
    <w:p w14:paraId="4EC32351" w14:textId="77777777" w:rsidR="007A0F88" w:rsidRDefault="00712CF7">
      <w:pPr>
        <w:pStyle w:val="2"/>
      </w:pPr>
      <w:bookmarkStart w:id="3" w:name="_Toc523325235"/>
      <w:bookmarkStart w:id="4" w:name="_Toc531258314"/>
      <w:r>
        <w:t>2.1</w:t>
      </w:r>
      <w:r>
        <w:t>指导教师登录和账号管理</w:t>
      </w:r>
      <w:bookmarkEnd w:id="3"/>
      <w:bookmarkEnd w:id="4"/>
    </w:p>
    <w:p w14:paraId="2F2EC859" w14:textId="77777777" w:rsidR="007A0F88" w:rsidRDefault="00712CF7">
      <w:pPr>
        <w:pStyle w:val="3"/>
        <w:spacing w:before="120" w:after="120"/>
      </w:pPr>
      <w:bookmarkStart w:id="5" w:name="_Toc523325236"/>
      <w:bookmarkStart w:id="6" w:name="_Toc531258315"/>
      <w:r>
        <w:t>2.1.1</w:t>
      </w:r>
      <w:r>
        <w:t>登录系统</w:t>
      </w:r>
      <w:bookmarkEnd w:id="5"/>
      <w:bookmarkEnd w:id="6"/>
    </w:p>
    <w:p w14:paraId="30C8C3B8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</w:t>
      </w:r>
      <w:r>
        <w:rPr>
          <w:rFonts w:ascii="仿宋" w:hAnsi="仿宋" w:hint="eastAsia"/>
        </w:rPr>
        <w:t>http://ruc.co.cnki.net/</w:t>
      </w:r>
    </w:p>
    <w:p w14:paraId="210924F7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14:paraId="76DBD744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步：输入账号密码或者使用微信“扫一扫”功能，登录系统（选“教师”类型）</w:t>
      </w:r>
    </w:p>
    <w:p w14:paraId="6ADE4D1A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步：选择“教师”角色进入系统（</w:t>
      </w:r>
      <w:r>
        <w:rPr>
          <w:rFonts w:hint="eastAsia"/>
          <w:b/>
          <w:color w:val="FF0000"/>
        </w:rPr>
        <w:t>强烈建议绑定微信，微信扫码即可登陆</w:t>
      </w:r>
      <w:r>
        <w:rPr>
          <w:rFonts w:hint="eastAsia"/>
          <w:color w:val="303030"/>
        </w:rPr>
        <w:t>，无需输入用户名密码及验证码等信息）</w:t>
      </w:r>
    </w:p>
    <w:p w14:paraId="6D40D2F5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noProof/>
        </w:rPr>
        <w:drawing>
          <wp:inline distT="0" distB="0" distL="114300" distR="114300" wp14:anchorId="6F93A1D8" wp14:editId="0DB4DCB9">
            <wp:extent cx="5271770" cy="23742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9EC39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noProof/>
        </w:rPr>
        <w:lastRenderedPageBreak/>
        <w:drawing>
          <wp:inline distT="0" distB="0" distL="114300" distR="114300" wp14:anchorId="6E84656B" wp14:editId="6833AD42">
            <wp:extent cx="3276600" cy="24384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84437" w14:textId="77777777" w:rsidR="007A0F88" w:rsidRDefault="00712CF7">
      <w:pPr>
        <w:pStyle w:val="3"/>
        <w:spacing w:before="120" w:after="120"/>
      </w:pPr>
      <w:bookmarkStart w:id="7" w:name="_Toc523325237"/>
      <w:bookmarkStart w:id="8" w:name="_Toc531258316"/>
      <w:r>
        <w:t>2.1.2</w:t>
      </w:r>
      <w:r>
        <w:t>首次登录强制修改密码</w:t>
      </w:r>
      <w:bookmarkEnd w:id="7"/>
      <w:bookmarkEnd w:id="8"/>
    </w:p>
    <w:p w14:paraId="5CFDAF0C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</w:rPr>
        <w:t>使用初始账号密码登录成功</w:t>
      </w:r>
    </w:p>
    <w:p w14:paraId="0B313AA0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14:paraId="7AA2C8BD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14:paraId="51FBF8D7" w14:textId="77777777" w:rsidR="007A0F88" w:rsidRDefault="00712CF7">
      <w:pPr>
        <w:spacing w:line="276" w:lineRule="auto"/>
        <w:ind w:firstLineChars="200" w:firstLine="56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14:paraId="4A862573" w14:textId="77777777" w:rsidR="007A0F88" w:rsidRDefault="00712CF7">
      <w:pPr>
        <w:pStyle w:val="3"/>
        <w:spacing w:before="120" w:after="120"/>
      </w:pPr>
      <w:bookmarkStart w:id="9" w:name="_Toc523325238"/>
      <w:bookmarkStart w:id="10" w:name="_Toc531258317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9"/>
      <w:bookmarkEnd w:id="10"/>
    </w:p>
    <w:p w14:paraId="1757825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14:paraId="13305472" w14:textId="77777777" w:rsidR="007A0F88" w:rsidRDefault="00712CF7" w:rsidP="00747F90">
      <w:pPr>
        <w:spacing w:line="276" w:lineRule="auto"/>
        <w:ind w:firstLineChars="200" w:firstLine="560"/>
        <w:rPr>
          <w:rFonts w:hint="eastAsia"/>
        </w:rPr>
      </w:pPr>
      <w:r>
        <w:rPr>
          <w:noProof/>
        </w:rPr>
        <w:drawing>
          <wp:inline distT="0" distB="0" distL="0" distR="0" wp14:anchorId="218AB2B1" wp14:editId="60F5F17D">
            <wp:extent cx="1958975" cy="1053465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11" w:name="_Toc523325239"/>
    </w:p>
    <w:p w14:paraId="40245129" w14:textId="77777777" w:rsidR="002E53B3" w:rsidRDefault="002E53B3" w:rsidP="002E53B3">
      <w:pPr>
        <w:pStyle w:val="3"/>
        <w:spacing w:before="120" w:after="120"/>
        <w:rPr>
          <w:rFonts w:hint="eastAsia"/>
        </w:rPr>
      </w:pPr>
      <w:bookmarkStart w:id="12" w:name="_Toc531258318"/>
      <w:r>
        <w:rPr>
          <w:rFonts w:hint="eastAsia"/>
        </w:rPr>
        <w:t>2</w:t>
      </w:r>
      <w:r>
        <w:t>.1</w:t>
      </w:r>
      <w:r>
        <w:rPr>
          <w:rFonts w:hint="eastAsia"/>
        </w:rPr>
        <w:t>.4</w:t>
      </w: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安装</w:t>
      </w:r>
      <w:r w:rsidR="002270CB">
        <w:rPr>
          <w:rFonts w:hint="eastAsia"/>
        </w:rPr>
        <w:t>（目前只支持指导老师与学生手机端使用）</w:t>
      </w:r>
      <w:bookmarkEnd w:id="12"/>
    </w:p>
    <w:p w14:paraId="4C4A7121" w14:textId="77777777" w:rsidR="002D0CC3" w:rsidRDefault="00E80481" w:rsidP="002D0CC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苹果</w:t>
      </w:r>
      <w:r w:rsidR="002270CB">
        <w:rPr>
          <w:rFonts w:hint="eastAsia"/>
        </w:rPr>
        <w:t>系统</w:t>
      </w:r>
      <w:r>
        <w:rPr>
          <w:rFonts w:hint="eastAsia"/>
        </w:rPr>
        <w:t>：</w:t>
      </w:r>
      <w:r w:rsidR="001B1E65">
        <w:rPr>
          <w:rFonts w:hint="eastAsia"/>
        </w:rPr>
        <w:t>“</w:t>
      </w:r>
      <w:r w:rsidR="001B1E65">
        <w:rPr>
          <w:rFonts w:hint="eastAsia"/>
        </w:rPr>
        <w:t>App  Store</w:t>
      </w:r>
      <w:r w:rsidR="001B1E65">
        <w:rPr>
          <w:rFonts w:hint="eastAsia"/>
        </w:rPr>
        <w:t>”</w:t>
      </w:r>
      <w:r>
        <w:rPr>
          <w:rFonts w:hint="eastAsia"/>
        </w:rPr>
        <w:t>里搜索“知网毕设”下载安装。</w:t>
      </w:r>
    </w:p>
    <w:p w14:paraId="5EE2D3A8" w14:textId="278277C7" w:rsidR="002270CB" w:rsidRDefault="002270CB" w:rsidP="002D0CC3">
      <w:pPr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安卓系统：程序安装包安装即可</w:t>
      </w:r>
      <w:r w:rsidR="00BE681F">
        <w:rPr>
          <w:rFonts w:hint="eastAsia"/>
        </w:rPr>
        <w:t>（程序见附件）</w:t>
      </w:r>
    </w:p>
    <w:p w14:paraId="3EDEB79D" w14:textId="77777777" w:rsidR="00E80481" w:rsidRPr="002D0CC3" w:rsidRDefault="002270CB" w:rsidP="002D0CC3">
      <w:pPr>
        <w:rPr>
          <w:rFonts w:hint="eastAsia"/>
        </w:rPr>
      </w:pPr>
      <w:r>
        <w:rPr>
          <w:rFonts w:hint="eastAsia"/>
        </w:rPr>
        <w:t xml:space="preserve">    </w:t>
      </w:r>
      <w:r w:rsidRPr="002270CB">
        <w:drawing>
          <wp:inline distT="0" distB="0" distL="0" distR="0" wp14:anchorId="563E234C" wp14:editId="28DD011D">
            <wp:extent cx="3918496" cy="62841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7054" cy="634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6C4E0" w14:textId="77777777" w:rsidR="002E53B3" w:rsidRDefault="002E53B3" w:rsidP="002E53B3">
      <w:pPr>
        <w:spacing w:line="276" w:lineRule="auto"/>
        <w:rPr>
          <w:rFonts w:hint="eastAsia"/>
        </w:rPr>
      </w:pPr>
    </w:p>
    <w:p w14:paraId="2D2B79C0" w14:textId="77777777" w:rsidR="002E53B3" w:rsidRDefault="002E53B3" w:rsidP="00747F90">
      <w:pPr>
        <w:spacing w:line="276" w:lineRule="auto"/>
        <w:ind w:firstLineChars="200" w:firstLine="560"/>
        <w:rPr>
          <w:rFonts w:hint="eastAsia"/>
        </w:rPr>
      </w:pPr>
    </w:p>
    <w:p w14:paraId="77EA9350" w14:textId="77777777" w:rsidR="007A0F88" w:rsidRDefault="00712CF7">
      <w:pPr>
        <w:pStyle w:val="2"/>
      </w:pPr>
      <w:bookmarkStart w:id="13" w:name="_Toc531258319"/>
      <w:r>
        <w:lastRenderedPageBreak/>
        <w:t>2</w:t>
      </w:r>
      <w:r>
        <w:t>.2</w:t>
      </w:r>
      <w:r>
        <w:t>达成师生双选关系</w:t>
      </w:r>
      <w:bookmarkEnd w:id="11"/>
      <w:bookmarkEnd w:id="13"/>
    </w:p>
    <w:p w14:paraId="7D226439" w14:textId="77777777" w:rsidR="007A0F88" w:rsidRDefault="00712CF7">
      <w:pPr>
        <w:pStyle w:val="3"/>
        <w:spacing w:before="120" w:after="120"/>
      </w:pPr>
      <w:bookmarkStart w:id="14" w:name="_Toc523325243"/>
      <w:bookmarkStart w:id="15" w:name="_Toc531258320"/>
      <w:r>
        <w:rPr>
          <w:rFonts w:hint="eastAsia"/>
        </w:rPr>
        <w:t>2</w:t>
      </w:r>
      <w:r>
        <w:t xml:space="preserve">.2.1 </w:t>
      </w:r>
      <w:r>
        <w:t>审核学生申报课题</w:t>
      </w:r>
      <w:bookmarkEnd w:id="14"/>
      <w:bookmarkEnd w:id="15"/>
    </w:p>
    <w:p w14:paraId="2B6BE68E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审核学生申报课题”打开页面</w:t>
      </w:r>
    </w:p>
    <w:p w14:paraId="6578953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 wp14:anchorId="41807B98" wp14:editId="791249B0">
            <wp:extent cx="1323975" cy="937260"/>
            <wp:effectExtent l="0" t="0" r="9525" b="152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A1CC1D" wp14:editId="53205305">
            <wp:extent cx="3104515" cy="412115"/>
            <wp:effectExtent l="76200" t="57150" r="76835" b="641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719" cy="43491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00A788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步：点击“查看详情”进入详情页面</w:t>
      </w:r>
    </w:p>
    <w:p w14:paraId="5A27FCB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步：根据学生申报课题的不同状态处理</w:t>
      </w:r>
    </w:p>
    <w:p w14:paraId="4B1729C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查看详情：查看学生申报课题的详情和内容</w:t>
      </w:r>
    </w:p>
    <w:p w14:paraId="52A9EE8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审核前修改</w:t>
      </w:r>
      <w:r>
        <w:rPr>
          <w:rFonts w:asciiTheme="minorEastAsia" w:hAnsiTheme="minorEastAsia" w:hint="eastAsia"/>
          <w:color w:val="303030"/>
        </w:rPr>
        <w:t>：</w:t>
      </w:r>
      <w:r>
        <w:rPr>
          <w:rFonts w:asciiTheme="minorEastAsia" w:hAnsiTheme="minorEastAsia"/>
          <w:color w:val="303030"/>
        </w:rPr>
        <w:t>若需要进行一些细节的修改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可以直接在审核前对学生申报的课题进行修改</w:t>
      </w:r>
      <w:r>
        <w:rPr>
          <w:rFonts w:asciiTheme="minorEastAsia" w:hAnsiTheme="minorEastAsia" w:hint="eastAsia"/>
          <w:color w:val="303030"/>
        </w:rPr>
        <w:t>（一般修改后直接审核通过）</w:t>
      </w:r>
    </w:p>
    <w:p w14:paraId="5C30EFA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审核</w:t>
      </w:r>
      <w:r>
        <w:rPr>
          <w:rFonts w:asciiTheme="minorEastAsia" w:hAnsiTheme="minorEastAsia" w:hint="eastAsia"/>
          <w:color w:val="303030"/>
        </w:rPr>
        <w:t>：审核通过或者不通过</w:t>
      </w:r>
    </w:p>
    <w:p w14:paraId="5C6703D4" w14:textId="77777777" w:rsidR="007A0F88" w:rsidRDefault="00712CF7">
      <w:pPr>
        <w:pStyle w:val="3"/>
        <w:spacing w:before="120" w:after="120"/>
      </w:pPr>
      <w:bookmarkStart w:id="16" w:name="_Toc523325245"/>
      <w:bookmarkStart w:id="17" w:name="_Toc531258321"/>
      <w:r>
        <w:rPr>
          <w:rFonts w:hint="eastAsia"/>
        </w:rPr>
        <w:t>2</w:t>
      </w:r>
      <w:r>
        <w:t>.2.2</w:t>
      </w:r>
      <w:r>
        <w:t>查看师生双选关系</w:t>
      </w:r>
      <w:bookmarkEnd w:id="16"/>
      <w:bookmarkEnd w:id="17"/>
    </w:p>
    <w:p w14:paraId="770AC942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查看师生双选关系”打开页面</w:t>
      </w:r>
    </w:p>
    <w:p w14:paraId="73D7E2BB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 wp14:anchorId="1A1DC288" wp14:editId="02BC9B79">
            <wp:extent cx="2314575" cy="1714500"/>
            <wp:effectExtent l="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222695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“查看师生双选关系”的页面，展示的是已经选择课题的学生和课题信息，以及选题的进展情况</w:t>
      </w:r>
    </w:p>
    <w:p w14:paraId="052EE558" w14:textId="77777777" w:rsidR="007A0F88" w:rsidRDefault="007A0F88">
      <w:pPr>
        <w:rPr>
          <w:rFonts w:asciiTheme="minorEastAsia" w:hAnsiTheme="minorEastAsia"/>
          <w:color w:val="303030"/>
        </w:rPr>
      </w:pPr>
    </w:p>
    <w:p w14:paraId="732111D2" w14:textId="77777777" w:rsidR="007A0F88" w:rsidRDefault="00712CF7">
      <w:pPr>
        <w:pStyle w:val="2"/>
      </w:pPr>
      <w:bookmarkStart w:id="18" w:name="_Toc523325251"/>
      <w:bookmarkStart w:id="19" w:name="_Toc531258322"/>
      <w:r>
        <w:rPr>
          <w:rFonts w:hint="eastAsia"/>
        </w:rPr>
        <w:lastRenderedPageBreak/>
        <w:t>2</w:t>
      </w:r>
      <w:r>
        <w:t>.3</w:t>
      </w:r>
      <w:r>
        <w:t>审核开题报告</w:t>
      </w:r>
      <w:r>
        <w:rPr>
          <w:rFonts w:hint="eastAsia"/>
        </w:rPr>
        <w:t>（</w:t>
      </w:r>
      <w:r>
        <w:rPr>
          <w:rFonts w:eastAsia="宋体" w:hint="eastAsia"/>
          <w:color w:val="FF0000"/>
        </w:rPr>
        <w:t>写作提纲</w:t>
      </w:r>
      <w:r>
        <w:rPr>
          <w:rFonts w:hint="eastAsia"/>
        </w:rPr>
        <w:t>）</w:t>
      </w:r>
      <w:bookmarkEnd w:id="18"/>
      <w:bookmarkEnd w:id="19"/>
    </w:p>
    <w:p w14:paraId="56B58F9C" w14:textId="77777777" w:rsidR="007A0F88" w:rsidRDefault="00712CF7">
      <w:pPr>
        <w:pStyle w:val="3"/>
        <w:spacing w:before="156" w:after="156"/>
      </w:pPr>
      <w:bookmarkStart w:id="20" w:name="_Toc523325252"/>
      <w:bookmarkStart w:id="21" w:name="_Toc531258323"/>
      <w:r>
        <w:rPr>
          <w:rFonts w:hint="eastAsia"/>
        </w:rPr>
        <w:t>2</w:t>
      </w:r>
      <w:r>
        <w:t>.3.1</w:t>
      </w:r>
      <w:r>
        <w:t>审核开题报告</w:t>
      </w:r>
      <w:bookmarkEnd w:id="20"/>
      <w:r>
        <w:rPr>
          <w:rFonts w:hint="eastAsia"/>
        </w:rPr>
        <w:t>（</w:t>
      </w:r>
      <w:r>
        <w:rPr>
          <w:rFonts w:eastAsia="宋体" w:hint="eastAsia"/>
          <w:color w:val="FF0000"/>
        </w:rPr>
        <w:t>写作提纲</w:t>
      </w:r>
      <w:r>
        <w:rPr>
          <w:rFonts w:hint="eastAsia"/>
        </w:rPr>
        <w:t>）</w:t>
      </w:r>
      <w:bookmarkEnd w:id="21"/>
    </w:p>
    <w:p w14:paraId="0E534A4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审核开题报告”打开页面，可见学生提交的开题报告（写作提纲）情况及其审核状态</w:t>
      </w:r>
    </w:p>
    <w:p w14:paraId="2C559A9A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8A5300D" wp14:editId="143113F5">
            <wp:extent cx="2036445" cy="717550"/>
            <wp:effectExtent l="76200" t="57150" r="78105" b="6350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118" cy="74203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18D5BE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步：选择需要审核或者查看的开题报告，点击“详情”打开内容页</w:t>
      </w:r>
    </w:p>
    <w:p w14:paraId="32CCC506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选择</w:t>
      </w:r>
      <w:r>
        <w:rPr>
          <w:rFonts w:asciiTheme="minorEastAsia" w:hAnsiTheme="minorEastAsia" w:hint="eastAsia"/>
          <w:color w:val="303030"/>
        </w:rPr>
        <w:t>“通过”或者“返回修改”（若审核状态为“返回修改”，学生需要修改）</w:t>
      </w:r>
    </w:p>
    <w:p w14:paraId="74AF395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填写审核意见</w:t>
      </w:r>
    </w:p>
    <w:p w14:paraId="0137A75C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选择是否添加附件</w:t>
      </w:r>
    </w:p>
    <w:p w14:paraId="4F1C2580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9D74F15" wp14:editId="1401B17F">
            <wp:extent cx="1180465" cy="1316355"/>
            <wp:effectExtent l="57150" t="57150" r="57785" b="5524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90723" cy="132836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D7785F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若指导教师审核时</w:t>
      </w:r>
      <w:r>
        <w:rPr>
          <w:rFonts w:asciiTheme="minorEastAsia" w:hAnsiTheme="minorEastAsia" w:hint="eastAsia"/>
          <w:color w:val="303030"/>
        </w:rPr>
        <w:t>，仅修改部分学生提交的内容即可审核通过的话，可以先对开题报告内容进行些微修改，再“审核通过”</w:t>
      </w:r>
    </w:p>
    <w:p w14:paraId="36317D6C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返回学生修改的开题报告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学生再次提交后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仍需要走审核流程</w:t>
      </w:r>
    </w:p>
    <w:p w14:paraId="23A578D2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步：审核通过的开题报告，指导教师是“最终审核人”，</w:t>
      </w:r>
      <w:r>
        <w:rPr>
          <w:rFonts w:asciiTheme="minorEastAsia" w:hAnsiTheme="minorEastAsia" w:hint="eastAsia"/>
          <w:color w:val="303030"/>
        </w:rPr>
        <w:lastRenderedPageBreak/>
        <w:t>具备“允许修改”的权限（被允许修改后，学生可以修改提交，但不再进行审核）</w:t>
      </w:r>
    </w:p>
    <w:p w14:paraId="1E18C8F0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200318F3" wp14:editId="31E0E484">
            <wp:extent cx="1799590" cy="361315"/>
            <wp:effectExtent l="57150" t="57150" r="48260" b="577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6875" cy="37342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E15EF4" w14:textId="77777777" w:rsidR="007A0F88" w:rsidRDefault="00712CF7">
      <w:pPr>
        <w:pStyle w:val="3"/>
        <w:spacing w:before="156" w:after="156"/>
      </w:pPr>
      <w:bookmarkStart w:id="22" w:name="_Toc523325253"/>
      <w:bookmarkStart w:id="23" w:name="_Toc531258324"/>
      <w:r>
        <w:rPr>
          <w:rFonts w:hint="eastAsia"/>
        </w:rPr>
        <w:t>2</w:t>
      </w:r>
      <w:r>
        <w:t>.</w:t>
      </w:r>
      <w:r>
        <w:rPr>
          <w:rFonts w:hint="eastAsia"/>
        </w:rPr>
        <w:t>3</w:t>
      </w:r>
      <w:r>
        <w:t>.2</w:t>
      </w:r>
      <w:r>
        <w:t>开题报告的批注</w:t>
      </w:r>
      <w:bookmarkEnd w:id="22"/>
      <w:bookmarkEnd w:id="23"/>
    </w:p>
    <w:p w14:paraId="5C048038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导师可以选中开题报告的内容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进行批注</w:t>
      </w:r>
    </w:p>
    <w:p w14:paraId="33B7CC6C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学生可以查看导师的批注内容</w:t>
      </w:r>
    </w:p>
    <w:p w14:paraId="2D2A0A2D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BAB654F" wp14:editId="195A5ADF">
            <wp:extent cx="4687570" cy="647700"/>
            <wp:effectExtent l="76200" t="57150" r="93980" b="571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1657" cy="6567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D52A01" w14:textId="77777777" w:rsidR="007A0F88" w:rsidRDefault="007A0F88">
      <w:pPr>
        <w:pStyle w:val="3"/>
        <w:spacing w:before="156" w:after="156"/>
      </w:pPr>
      <w:bookmarkStart w:id="24" w:name="_Toc523325256"/>
    </w:p>
    <w:p w14:paraId="4CB9310B" w14:textId="77777777" w:rsidR="007A0F88" w:rsidRDefault="00712CF7">
      <w:pPr>
        <w:pStyle w:val="3"/>
        <w:spacing w:before="156" w:after="156"/>
      </w:pPr>
      <w:bookmarkStart w:id="25" w:name="_Toc531258325"/>
      <w:r>
        <w:rPr>
          <w:rFonts w:hint="eastAsia"/>
        </w:rPr>
        <w:t>2</w:t>
      </w:r>
      <w:r>
        <w:t>.4</w:t>
      </w:r>
      <w:r>
        <w:t>审核中期检查</w:t>
      </w:r>
      <w:bookmarkEnd w:id="24"/>
      <w:r>
        <w:rPr>
          <w:rFonts w:hint="eastAsia"/>
        </w:rPr>
        <w:t>（论文初稿）</w:t>
      </w:r>
      <w:bookmarkEnd w:id="25"/>
    </w:p>
    <w:p w14:paraId="779B542D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因中期检查支持多种提交和审核模式的配置，故需要结合具体情况处理</w:t>
      </w:r>
    </w:p>
    <w:p w14:paraId="1CF932BE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审核中期检查”打开页面</w:t>
      </w:r>
    </w:p>
    <w:p w14:paraId="1F1C682F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A5CE851" wp14:editId="194933F6">
            <wp:extent cx="1001395" cy="1240790"/>
            <wp:effectExtent l="57150" t="57150" r="65405" b="546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6939" cy="126003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D59FA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步：选择需要审核的学生，点击“详情”进入内容页，进行提交或者审核操作</w:t>
      </w:r>
    </w:p>
    <w:p w14:paraId="615A9592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步：如导师需要提交内容，则输入内容提交；若导师需要进行审核，则选择“审核通过”或者“返回修改”并提交</w:t>
      </w:r>
    </w:p>
    <w:p w14:paraId="6B28DBF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285B1140" wp14:editId="48B19685">
            <wp:extent cx="1252855" cy="1346835"/>
            <wp:effectExtent l="57150" t="57150" r="61595" b="6286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7277" cy="13625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8AF84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支持对内容进行批注</w:t>
      </w:r>
    </w:p>
    <w:p w14:paraId="0363B781" w14:textId="77777777" w:rsidR="007A0F88" w:rsidRDefault="00712CF7">
      <w:pPr>
        <w:pStyle w:val="2"/>
      </w:pPr>
      <w:bookmarkStart w:id="26" w:name="_Toc523325260"/>
      <w:bookmarkStart w:id="27" w:name="_Toc531258326"/>
      <w:r>
        <w:rPr>
          <w:rFonts w:hint="eastAsia"/>
        </w:rPr>
        <w:t>2</w:t>
      </w:r>
      <w:r>
        <w:t>.5</w:t>
      </w:r>
      <w:r>
        <w:t>审核毕业设计</w:t>
      </w:r>
      <w:r>
        <w:rPr>
          <w:rFonts w:hint="eastAsia"/>
        </w:rPr>
        <w:t>（论文）各版本文档</w:t>
      </w:r>
      <w:bookmarkEnd w:id="26"/>
      <w:bookmarkEnd w:id="27"/>
    </w:p>
    <w:p w14:paraId="23837F12" w14:textId="77777777" w:rsidR="007A0F88" w:rsidRDefault="00712CF7">
      <w:pPr>
        <w:spacing w:line="276" w:lineRule="auto"/>
        <w:ind w:firstLineChars="200" w:firstLine="56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审核毕业设计（论文）”打开页面</w:t>
      </w:r>
    </w:p>
    <w:p w14:paraId="06AE99A7" w14:textId="77777777" w:rsidR="007A0F88" w:rsidRDefault="00712CF7">
      <w:pPr>
        <w:spacing w:line="276" w:lineRule="auto"/>
        <w:ind w:firstLineChars="200" w:firstLine="560"/>
      </w:pPr>
      <w:r>
        <w:rPr>
          <w:noProof/>
        </w:rPr>
        <w:drawing>
          <wp:inline distT="0" distB="0" distL="114300" distR="114300" wp14:anchorId="5FE85716" wp14:editId="6F61E0F9">
            <wp:extent cx="1862455" cy="1525905"/>
            <wp:effectExtent l="0" t="0" r="4445" b="1714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49536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步：根据学生提交情况，选择进行各项操作</w:t>
      </w:r>
    </w:p>
    <w:p w14:paraId="5F11E8BD" w14:textId="77777777" w:rsidR="007A0F88" w:rsidRDefault="00712CF7">
      <w:pPr>
        <w:spacing w:line="276" w:lineRule="auto"/>
        <w:ind w:firstLineChars="200" w:firstLine="56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点击“详细”进入本次提交的文档的页面；点击“历史记录”可以查看历次提交的</w:t>
      </w:r>
    </w:p>
    <w:p w14:paraId="4D1A95C4" w14:textId="77777777" w:rsidR="007A0F88" w:rsidRDefault="00712CF7">
      <w:pPr>
        <w:spacing w:line="276" w:lineRule="auto"/>
        <w:ind w:firstLineChars="200" w:firstLine="560"/>
      </w:pPr>
      <w:r>
        <w:rPr>
          <w:noProof/>
        </w:rPr>
        <w:drawing>
          <wp:inline distT="0" distB="0" distL="0" distR="0" wp14:anchorId="1900A593" wp14:editId="48DCA848">
            <wp:extent cx="2470150" cy="367665"/>
            <wp:effectExtent l="57150" t="57150" r="82550" b="514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1886" cy="38577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F06AC1" w14:textId="77777777" w:rsidR="007A0F88" w:rsidRDefault="00712CF7">
      <w:pPr>
        <w:spacing w:line="276" w:lineRule="auto"/>
        <w:ind w:firstLineChars="200" w:firstLine="56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可以按照检测的次序进行查询，系统默认展示的是学生“最新一次”的检测数据，可以下拉筛选、查询和选择处理</w:t>
      </w:r>
    </w:p>
    <w:p w14:paraId="153C2CD5" w14:textId="77777777" w:rsidR="007A0F88" w:rsidRDefault="00712CF7">
      <w:pPr>
        <w:spacing w:line="276" w:lineRule="auto"/>
        <w:ind w:firstLineChars="200" w:firstLine="560"/>
      </w:pPr>
      <w:r>
        <w:rPr>
          <w:noProof/>
        </w:rPr>
        <w:drawing>
          <wp:inline distT="0" distB="0" distL="0" distR="0" wp14:anchorId="5430AE9E" wp14:editId="6AA7C2C8">
            <wp:extent cx="1616710" cy="967105"/>
            <wp:effectExtent l="57150" t="57150" r="59690" b="6159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6038" cy="9849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909C21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lastRenderedPageBreak/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步：详情页面操作</w:t>
      </w:r>
    </w:p>
    <w:p w14:paraId="06C2730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下载学生的文档原文</w:t>
      </w:r>
      <w:r>
        <w:rPr>
          <w:rFonts w:asciiTheme="minorEastAsia" w:hAnsiTheme="minorEastAsia" w:hint="eastAsia"/>
          <w:color w:val="303030"/>
        </w:rPr>
        <w:t>：在“论文检测结果区域”，可以“点击下载原文”，即可将论文原文下载到本地</w:t>
      </w:r>
    </w:p>
    <w:p w14:paraId="6CC3D9F6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/>
          <w:noProof/>
          <w:color w:val="303030"/>
        </w:rPr>
        <w:drawing>
          <wp:inline distT="0" distB="0" distL="0" distR="0" wp14:anchorId="40E85543" wp14:editId="2C1BC6AE">
            <wp:extent cx="2712085" cy="525780"/>
            <wp:effectExtent l="57150" t="57150" r="69215" b="647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2490" cy="53415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8DAD5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查看检测结果：详情页面会展示学生文档的检测结果情况，如果指导教师有查看权限，则可以查看检测结果百分比，并且可以点击“查看检测结果”打开结果详情页面进行查看</w:t>
      </w:r>
    </w:p>
    <w:p w14:paraId="463F25D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0A1C4CC" wp14:editId="190799CF">
            <wp:extent cx="2687320" cy="383540"/>
            <wp:effectExtent l="76200" t="57150" r="74930" b="546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46680" cy="39238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9B770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查看论文写作助手返回的结果：在页面的“写作助手”区域，可以点击查看返回的各项结果</w:t>
      </w:r>
    </w:p>
    <w:p w14:paraId="0A32442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审核：选择“通过”或“不通过”，填写审核意见，提交审核</w:t>
      </w:r>
    </w:p>
    <w:p w14:paraId="456D4257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3A4498E" wp14:editId="60A69EA1">
            <wp:extent cx="1815465" cy="1798320"/>
            <wp:effectExtent l="57150" t="57150" r="51435" b="495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4567" cy="180723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96E9F6" w14:textId="77777777" w:rsidR="007A0F88" w:rsidRDefault="00712CF7">
      <w:pPr>
        <w:widowControl/>
        <w:jc w:val="left"/>
      </w:pPr>
      <w:r>
        <w:rPr>
          <w:rFonts w:hint="eastAsia"/>
          <w:b/>
          <w:bCs/>
          <w:color w:val="FF0000"/>
        </w:rPr>
        <w:t>注：</w:t>
      </w:r>
      <w:r>
        <w:rPr>
          <w:rFonts w:hint="eastAsia"/>
        </w:rPr>
        <w:t>检测结果不合格学生将会提交第二次修改的版本，指导老师需要进行再次审核，步骤同上。</w:t>
      </w:r>
    </w:p>
    <w:p w14:paraId="379A3A7D" w14:textId="77777777" w:rsidR="007A0F88" w:rsidRDefault="00712CF7">
      <w:pPr>
        <w:widowControl/>
        <w:jc w:val="left"/>
        <w:rPr>
          <w:szCs w:val="21"/>
        </w:rPr>
      </w:pPr>
      <w:r>
        <w:rPr>
          <w:rFonts w:hint="eastAsia"/>
        </w:rPr>
        <w:t>学校教务处指导手册要求：</w:t>
      </w:r>
      <w:r>
        <w:rPr>
          <w:rFonts w:hint="eastAsia"/>
          <w:szCs w:val="21"/>
        </w:rPr>
        <w:t>指导教师</w:t>
      </w:r>
      <w:r>
        <w:rPr>
          <w:rFonts w:hint="eastAsia"/>
          <w:b/>
          <w:bCs/>
          <w:color w:val="FF0000"/>
          <w:szCs w:val="21"/>
        </w:rPr>
        <w:t>评阅意见</w:t>
      </w:r>
      <w:r>
        <w:rPr>
          <w:rFonts w:hint="eastAsia"/>
          <w:szCs w:val="21"/>
        </w:rPr>
        <w:t>由指导教师本人填写，</w:t>
      </w:r>
      <w:r>
        <w:rPr>
          <w:rFonts w:hint="eastAsia"/>
          <w:b/>
          <w:bCs/>
          <w:color w:val="FF0000"/>
          <w:szCs w:val="21"/>
        </w:rPr>
        <w:t>不少于</w:t>
      </w:r>
      <w:r>
        <w:rPr>
          <w:rFonts w:hint="eastAsia"/>
          <w:b/>
          <w:bCs/>
          <w:color w:val="FF0000"/>
          <w:szCs w:val="21"/>
        </w:rPr>
        <w:t>200</w:t>
      </w:r>
      <w:r>
        <w:rPr>
          <w:rFonts w:hint="eastAsia"/>
          <w:b/>
          <w:bCs/>
          <w:color w:val="FF0000"/>
          <w:szCs w:val="21"/>
        </w:rPr>
        <w:t>字</w:t>
      </w:r>
      <w:r>
        <w:rPr>
          <w:rFonts w:hint="eastAsia"/>
          <w:szCs w:val="21"/>
        </w:rPr>
        <w:t>，内容包括毕业论文（设计）的内容、工作量、</w:t>
      </w:r>
      <w:r>
        <w:rPr>
          <w:rFonts w:hint="eastAsia"/>
          <w:szCs w:val="21"/>
        </w:rPr>
        <w:lastRenderedPageBreak/>
        <w:t>工作态度、毕业论文（设计）质量、创新性、应用性、文本规范、存在的不足和综合评价等。</w:t>
      </w:r>
    </w:p>
    <w:p w14:paraId="32C2A920" w14:textId="77777777" w:rsidR="007A0F88" w:rsidRDefault="00712CF7" w:rsidP="00236AF7">
      <w:pPr>
        <w:widowControl/>
        <w:jc w:val="left"/>
        <w:rPr>
          <w:b/>
          <w:color w:val="FF0000"/>
          <w:szCs w:val="21"/>
        </w:rPr>
      </w:pPr>
      <w:r>
        <w:rPr>
          <w:rFonts w:hint="eastAsia"/>
          <w:szCs w:val="21"/>
        </w:rPr>
        <w:t>在论文审阅意见结尾处，请一定给予最终意见：“</w:t>
      </w:r>
      <w:r>
        <w:rPr>
          <w:rFonts w:hint="eastAsia"/>
          <w:b/>
          <w:color w:val="FF0000"/>
          <w:szCs w:val="21"/>
        </w:rPr>
        <w:t>同意推荐”！</w:t>
      </w:r>
      <w:r>
        <w:rPr>
          <w:rFonts w:hint="eastAsia"/>
          <w:b/>
          <w:color w:val="FF0000"/>
          <w:szCs w:val="21"/>
        </w:rPr>
        <w:t xml:space="preserve"> </w:t>
      </w:r>
    </w:p>
    <w:p w14:paraId="70DEF0B0" w14:textId="77777777" w:rsidR="007A0F88" w:rsidRDefault="007A0F88">
      <w:pPr>
        <w:widowControl/>
        <w:ind w:firstLine="560"/>
        <w:jc w:val="left"/>
        <w:rPr>
          <w:szCs w:val="21"/>
        </w:rPr>
      </w:pPr>
    </w:p>
    <w:p w14:paraId="33C47564" w14:textId="77777777" w:rsidR="007A0F88" w:rsidRDefault="00712CF7">
      <w:pPr>
        <w:widowControl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鉴于如上要求，烦请各位老师在审核学生终版论文时重点关注一下。</w:t>
      </w:r>
    </w:p>
    <w:p w14:paraId="12D85512" w14:textId="77777777" w:rsidR="007A0F88" w:rsidRDefault="007A0F8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</w:p>
    <w:p w14:paraId="104461EB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步：检测后对文档内容进行批注</w:t>
      </w:r>
    </w:p>
    <w:p w14:paraId="2A6D27B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检测后，系统将读取到文档的具体内容，此时可以进行批注</w:t>
      </w:r>
    </w:p>
    <w:p w14:paraId="3898C1C3" w14:textId="77777777" w:rsidR="007A0F88" w:rsidRDefault="00712CF7">
      <w:pPr>
        <w:pStyle w:val="2"/>
        <w:rPr>
          <w:rFonts w:hint="eastAsia"/>
        </w:rPr>
      </w:pPr>
      <w:bookmarkStart w:id="28" w:name="_Toc523325265"/>
      <w:bookmarkStart w:id="29" w:name="_Toc531258327"/>
      <w:r>
        <w:rPr>
          <w:rFonts w:hint="eastAsia"/>
        </w:rPr>
        <w:t>2</w:t>
      </w:r>
      <w:r>
        <w:t>.6</w:t>
      </w:r>
      <w:r>
        <w:t>参与答辩</w:t>
      </w:r>
      <w:bookmarkEnd w:id="28"/>
      <w:r w:rsidR="00747F90">
        <w:rPr>
          <w:rFonts w:hint="eastAsia"/>
        </w:rPr>
        <w:t>（适合答辩学院）</w:t>
      </w:r>
      <w:bookmarkEnd w:id="29"/>
    </w:p>
    <w:p w14:paraId="574E3778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当安排了指导教师参与答辩，则需要进行系列操作</w:t>
      </w:r>
    </w:p>
    <w:p w14:paraId="6EB2EA6E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查看答辩安排”打开页面查看被安排参与的答辩情况</w:t>
      </w:r>
    </w:p>
    <w:p w14:paraId="60D8771E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32082B7" wp14:editId="4143ACD4">
            <wp:extent cx="1677035" cy="892175"/>
            <wp:effectExtent l="57150" t="57150" r="56515" b="603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99851" cy="90432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5EAF2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步：线下参加答辩</w:t>
      </w:r>
    </w:p>
    <w:p w14:paraId="2A729C00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步：录入答辩成绩</w:t>
      </w:r>
    </w:p>
    <w:p w14:paraId="09D77941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如果学校或院系的安排是教师录入答辩成绩，则需要指导教师进行操作</w:t>
      </w:r>
    </w:p>
    <w:p w14:paraId="2A537081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仍打开“评审答辩和成绩管理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查看答辩安排”页面进行操作</w:t>
      </w:r>
    </w:p>
    <w:p w14:paraId="5E0FE00D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 w:hint="eastAsia"/>
          <w:color w:val="303030"/>
        </w:rPr>
        <w:t>选择学生，点击学生姓名后的“评</w:t>
      </w:r>
      <w:r>
        <w:rPr>
          <w:rFonts w:asciiTheme="minorEastAsia" w:hAnsiTheme="minorEastAsia" w:hint="eastAsia"/>
          <w:color w:val="303030"/>
        </w:rPr>
        <w:t>分”即可</w:t>
      </w:r>
    </w:p>
    <w:p w14:paraId="22132EBD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C4A0EB7" wp14:editId="20236A2F">
            <wp:extent cx="3256280" cy="1295400"/>
            <wp:effectExtent l="76200" t="57150" r="77470" b="5715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9744" cy="131696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F4BE3C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答辩组教师评分时，学生的“答辩成绩”取全部答辩组教师所评分数的平均值计入</w:t>
      </w:r>
    </w:p>
    <w:p w14:paraId="4C32D8C4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步：查看答辩记录</w:t>
      </w:r>
    </w:p>
    <w:p w14:paraId="432205F6" w14:textId="2C3620C3" w:rsidR="007A0F88" w:rsidRDefault="00712CF7" w:rsidP="005B45D7">
      <w:pPr>
        <w:spacing w:line="276" w:lineRule="auto"/>
        <w:ind w:firstLineChars="200" w:firstLine="560"/>
        <w:rPr>
          <w:rFonts w:asciiTheme="minorEastAsia" w:hAnsiTheme="minorEastAsia" w:hint="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指导教师可在“评审答辩和成绩管理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查看答辩记录”页面查看答辩记录情况</w:t>
      </w:r>
    </w:p>
    <w:p w14:paraId="0B4B8A9C" w14:textId="77777777" w:rsidR="007A0F88" w:rsidRDefault="00712CF7">
      <w:pPr>
        <w:pStyle w:val="2"/>
      </w:pPr>
      <w:bookmarkStart w:id="30" w:name="_Toc523325266"/>
      <w:bookmarkStart w:id="31" w:name="_Toc531258328"/>
      <w:r>
        <w:t>2.</w:t>
      </w:r>
      <w:r>
        <w:rPr>
          <w:rFonts w:hint="eastAsia"/>
        </w:rPr>
        <w:t>7</w:t>
      </w:r>
      <w:r>
        <w:t>查看学生成绩</w:t>
      </w:r>
      <w:bookmarkEnd w:id="30"/>
      <w:bookmarkEnd w:id="31"/>
    </w:p>
    <w:p w14:paraId="6C1126C9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指导教师能否查看学生的成绩，是由学校管理员设定的；若指导教师可以查看学生成绩，则可进行下列操作</w:t>
      </w:r>
    </w:p>
    <w:p w14:paraId="6909DBFC" w14:textId="77777777" w:rsidR="007A0F88" w:rsidRDefault="00712CF7" w:rsidP="005B45D7">
      <w:pPr>
        <w:spacing w:line="276" w:lineRule="auto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查看学生成绩”打开页面</w:t>
      </w:r>
    </w:p>
    <w:p w14:paraId="3A495333" w14:textId="77777777" w:rsidR="007A0F88" w:rsidRDefault="00712CF7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20D971C7" wp14:editId="50EEAFB1">
            <wp:extent cx="1837055" cy="1653540"/>
            <wp:effectExtent l="57150" t="57150" r="48895" b="6096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45174" cy="166139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5A728C" w14:textId="5168AA79" w:rsidR="00236AF7" w:rsidRDefault="00712CF7" w:rsidP="00236AF7">
      <w:pPr>
        <w:spacing w:line="276" w:lineRule="auto"/>
        <w:ind w:firstLineChars="200" w:firstLine="560"/>
        <w:rPr>
          <w:rFonts w:asciiTheme="minorEastAsia" w:hAnsiTheme="minorEastAsia" w:hint="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：查看学生成绩信息；列表</w:t>
      </w:r>
      <w:r w:rsidR="00BE681F">
        <w:rPr>
          <w:rFonts w:asciiTheme="minorEastAsia" w:hAnsiTheme="minorEastAsia" w:hint="eastAsia"/>
          <w:color w:val="303030"/>
        </w:rPr>
        <w:t>可以查看学生已评各项成绩，若需要查看详细成绩和评语，则点击进</w:t>
      </w:r>
      <w:r w:rsidR="005B45D7">
        <w:rPr>
          <w:rFonts w:asciiTheme="minorEastAsia" w:hAnsiTheme="minorEastAsia" w:hint="eastAsia"/>
          <w:color w:val="303030"/>
        </w:rPr>
        <w:t>入。</w:t>
      </w:r>
    </w:p>
    <w:p w14:paraId="18464046" w14:textId="77777777" w:rsidR="005B45D7" w:rsidRPr="005B45D7" w:rsidRDefault="005B45D7" w:rsidP="005B45D7">
      <w:pPr>
        <w:spacing w:line="276" w:lineRule="auto"/>
        <w:rPr>
          <w:rFonts w:asciiTheme="minorEastAsia" w:hAnsiTheme="minorEastAsia" w:hint="eastAsia"/>
          <w:color w:val="303030"/>
        </w:rPr>
        <w:sectPr w:rsidR="005B45D7" w:rsidRPr="005B45D7">
          <w:footerReference w:type="default" r:id="rId31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3A09515" w14:textId="2146141F" w:rsidR="007A0F88" w:rsidRPr="005B45D7" w:rsidRDefault="007A0F88" w:rsidP="005B45D7">
      <w:pPr>
        <w:widowControl/>
        <w:jc w:val="left"/>
        <w:rPr>
          <w:rFonts w:ascii="仿宋" w:hAnsi="仿宋" w:hint="eastAsia"/>
        </w:rPr>
      </w:pPr>
      <w:bookmarkStart w:id="32" w:name="_GoBack"/>
      <w:bookmarkEnd w:id="32"/>
    </w:p>
    <w:sectPr w:rsidR="007A0F88" w:rsidRPr="005B45D7"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1594" w14:textId="77777777" w:rsidR="00712CF7" w:rsidRDefault="00712CF7">
      <w:r>
        <w:separator/>
      </w:r>
    </w:p>
  </w:endnote>
  <w:endnote w:type="continuationSeparator" w:id="0">
    <w:p w14:paraId="41291B39" w14:textId="77777777" w:rsidR="00712CF7" w:rsidRDefault="0071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CE90" w14:textId="77777777" w:rsidR="007A0F88" w:rsidRDefault="00712C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CF7C67" wp14:editId="2FE44E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165" cy="16129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C3B36" w14:textId="77777777" w:rsidR="007A0F88" w:rsidRDefault="00712CF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45D7">
                            <w:rPr>
                              <w:noProof/>
                            </w:rP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7C67" id="_x0000_t202" coordsize="21600,21600" o:spt="202" path="m0,0l0,21600,21600,21600,21600,0xe">
              <v:stroke joinstyle="miter"/>
              <v:path gradientshapeok="t" o:connecttype="rect"/>
            </v:shapetype>
            <v:shape id="文本框 26" o:spid="_x0000_s1027" type="#_x0000_t202" style="position:absolute;margin-left:0;margin-top:0;width:23.95pt;height:12.7pt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" filled="f" stroked="f" strokeweight=".5pt">
              <v:textbox style="mso-fit-shape-to-text:t" inset="0,0,0,0">
                <w:txbxContent>
                  <w:p w14:paraId="6FEC3B36" w14:textId="77777777" w:rsidR="007A0F88" w:rsidRDefault="00712CF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45D7">
                      <w:rPr>
                        <w:noProof/>
                      </w:rP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B9806" w14:textId="77777777" w:rsidR="00712CF7" w:rsidRDefault="00712CF7">
      <w:r>
        <w:separator/>
      </w:r>
    </w:p>
  </w:footnote>
  <w:footnote w:type="continuationSeparator" w:id="0">
    <w:p w14:paraId="4AE241CD" w14:textId="77777777" w:rsidR="00712CF7" w:rsidRDefault="0071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DA362"/>
    <w:multiLevelType w:val="singleLevel"/>
    <w:tmpl w:val="5A5DA3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D2"/>
    <w:rsid w:val="0004519F"/>
    <w:rsid w:val="00092681"/>
    <w:rsid w:val="000A6B97"/>
    <w:rsid w:val="000B2052"/>
    <w:rsid w:val="000C6CB4"/>
    <w:rsid w:val="001601E0"/>
    <w:rsid w:val="00190C9D"/>
    <w:rsid w:val="001B1E65"/>
    <w:rsid w:val="001D395F"/>
    <w:rsid w:val="002270CB"/>
    <w:rsid w:val="00236AF7"/>
    <w:rsid w:val="00240498"/>
    <w:rsid w:val="00245930"/>
    <w:rsid w:val="00281DA7"/>
    <w:rsid w:val="00292B82"/>
    <w:rsid w:val="002C3760"/>
    <w:rsid w:val="002D0CC3"/>
    <w:rsid w:val="002E53B3"/>
    <w:rsid w:val="00332BFF"/>
    <w:rsid w:val="00353AD2"/>
    <w:rsid w:val="003F3A46"/>
    <w:rsid w:val="004259CB"/>
    <w:rsid w:val="004362E5"/>
    <w:rsid w:val="00440993"/>
    <w:rsid w:val="004504A0"/>
    <w:rsid w:val="004650B1"/>
    <w:rsid w:val="004951ED"/>
    <w:rsid w:val="004B26C0"/>
    <w:rsid w:val="004B5E9F"/>
    <w:rsid w:val="004E325E"/>
    <w:rsid w:val="00503BAA"/>
    <w:rsid w:val="00573217"/>
    <w:rsid w:val="005B021F"/>
    <w:rsid w:val="005B45D7"/>
    <w:rsid w:val="005E4FF1"/>
    <w:rsid w:val="005E6F5D"/>
    <w:rsid w:val="00624B7E"/>
    <w:rsid w:val="00671FD8"/>
    <w:rsid w:val="006C374A"/>
    <w:rsid w:val="006D6381"/>
    <w:rsid w:val="006D73BA"/>
    <w:rsid w:val="00712CF7"/>
    <w:rsid w:val="00720C82"/>
    <w:rsid w:val="00723DC0"/>
    <w:rsid w:val="00747F90"/>
    <w:rsid w:val="00757659"/>
    <w:rsid w:val="0077301B"/>
    <w:rsid w:val="0077620C"/>
    <w:rsid w:val="007765FF"/>
    <w:rsid w:val="007A0F88"/>
    <w:rsid w:val="007B77E9"/>
    <w:rsid w:val="00814AF2"/>
    <w:rsid w:val="00844E4C"/>
    <w:rsid w:val="00845773"/>
    <w:rsid w:val="00850446"/>
    <w:rsid w:val="00863435"/>
    <w:rsid w:val="00870185"/>
    <w:rsid w:val="008908DC"/>
    <w:rsid w:val="008A2226"/>
    <w:rsid w:val="008B56EE"/>
    <w:rsid w:val="008D3AF2"/>
    <w:rsid w:val="00925831"/>
    <w:rsid w:val="009729D6"/>
    <w:rsid w:val="009F57F4"/>
    <w:rsid w:val="00A34241"/>
    <w:rsid w:val="00A552FA"/>
    <w:rsid w:val="00AA010C"/>
    <w:rsid w:val="00B6675B"/>
    <w:rsid w:val="00B96961"/>
    <w:rsid w:val="00BC37D5"/>
    <w:rsid w:val="00BE681F"/>
    <w:rsid w:val="00C02B1C"/>
    <w:rsid w:val="00C2557D"/>
    <w:rsid w:val="00C2733C"/>
    <w:rsid w:val="00C818CC"/>
    <w:rsid w:val="00D425C2"/>
    <w:rsid w:val="00D466EA"/>
    <w:rsid w:val="00D7096D"/>
    <w:rsid w:val="00D9669A"/>
    <w:rsid w:val="00DB63F3"/>
    <w:rsid w:val="00DD2B60"/>
    <w:rsid w:val="00DF0D36"/>
    <w:rsid w:val="00E06C16"/>
    <w:rsid w:val="00E30BE2"/>
    <w:rsid w:val="00E52349"/>
    <w:rsid w:val="00E553E1"/>
    <w:rsid w:val="00E66368"/>
    <w:rsid w:val="00E7332C"/>
    <w:rsid w:val="00E80481"/>
    <w:rsid w:val="00EB7562"/>
    <w:rsid w:val="00EE11BA"/>
    <w:rsid w:val="00F75BF9"/>
    <w:rsid w:val="00F8611C"/>
    <w:rsid w:val="00F952D0"/>
    <w:rsid w:val="00F97EC8"/>
    <w:rsid w:val="00FC24FC"/>
    <w:rsid w:val="00FC579A"/>
    <w:rsid w:val="00FE0ADA"/>
    <w:rsid w:val="045F41E5"/>
    <w:rsid w:val="09BA3874"/>
    <w:rsid w:val="103F5F7D"/>
    <w:rsid w:val="14371386"/>
    <w:rsid w:val="15243DDE"/>
    <w:rsid w:val="15417A8D"/>
    <w:rsid w:val="177B697B"/>
    <w:rsid w:val="1E666B08"/>
    <w:rsid w:val="1EB34418"/>
    <w:rsid w:val="23BD3B90"/>
    <w:rsid w:val="2D2C5272"/>
    <w:rsid w:val="2D48045F"/>
    <w:rsid w:val="2F995863"/>
    <w:rsid w:val="35EE5523"/>
    <w:rsid w:val="37DB1B54"/>
    <w:rsid w:val="38822E70"/>
    <w:rsid w:val="3AFF4EF0"/>
    <w:rsid w:val="45DE4B31"/>
    <w:rsid w:val="481D543F"/>
    <w:rsid w:val="4B6757FE"/>
    <w:rsid w:val="4E8F72C5"/>
    <w:rsid w:val="4F121E69"/>
    <w:rsid w:val="57E67705"/>
    <w:rsid w:val="658509D4"/>
    <w:rsid w:val="66EB4924"/>
    <w:rsid w:val="74913829"/>
    <w:rsid w:val="74A609C2"/>
    <w:rsid w:val="75694452"/>
    <w:rsid w:val="762B068E"/>
    <w:rsid w:val="787258E2"/>
    <w:rsid w:val="78D30989"/>
    <w:rsid w:val="7BB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18FD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8">
    <w:name w:val="Emphasis"/>
    <w:basedOn w:val="a0"/>
    <w:uiPriority w:val="20"/>
    <w:qFormat/>
    <w:rPr>
      <w:u w:val="non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2">
    <w:name w:val="无间隔1"/>
    <w:link w:val="aa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无间隔 字符"/>
    <w:basedOn w:val="a0"/>
    <w:link w:val="12"/>
    <w:uiPriority w:val="1"/>
    <w:qFormat/>
    <w:rPr>
      <w:kern w:val="0"/>
      <w:sz w:val="22"/>
    </w:r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20">
    <w:name w:val="标题 2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xtbold">
    <w:name w:val="text_bold"/>
    <w:basedOn w:val="a0"/>
    <w:qFormat/>
  </w:style>
  <w:style w:type="paragraph" w:customStyle="1" w:styleId="14">
    <w:name w:val="目录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sanjiaoactive">
    <w:name w:val="sanjiao_active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字符"/>
    <w:basedOn w:val="a0"/>
    <w:link w:val="3"/>
    <w:uiPriority w:val="9"/>
    <w:semiHidden/>
    <w:rPr>
      <w:rFonts w:asciiTheme="minorHAnsi" w:eastAsia="仿宋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6EE75-BBDD-054A-B6B3-ACBA8FF0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628</Words>
  <Characters>3583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中国知网毕业设计（论文）管理系统操作手册</vt:lpstr>
    </vt:vector>
  </TitlesOfParts>
  <Company>同方知网数字出版技术股份有限公司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中国知网毕业设计（论文）管理系统操作手册</dc:title>
  <dc:subject>指导教师</dc:subject>
  <dc:creator>同方知网数字出版技术股份有限公司</dc:creator>
  <cp:lastModifiedBy>janny 徐</cp:lastModifiedBy>
  <cp:revision>34</cp:revision>
  <cp:lastPrinted>2017-09-20T23:59:00Z</cp:lastPrinted>
  <dcterms:created xsi:type="dcterms:W3CDTF">2017-09-20T23:59:00Z</dcterms:created>
  <dcterms:modified xsi:type="dcterms:W3CDTF">2018-11-29T04:46:00Z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