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57E" w:rsidRPr="00CC257E" w:rsidRDefault="00CC257E" w:rsidP="00D53852">
      <w:pPr>
        <w:widowControl/>
        <w:jc w:val="center"/>
      </w:pPr>
      <w:r w:rsidRPr="00CC257E">
        <w:rPr>
          <w:rFonts w:asciiTheme="majorEastAsia" w:eastAsiaTheme="majorEastAsia" w:hAnsiTheme="majorEastAsia" w:hint="eastAsia"/>
          <w:b/>
          <w:sz w:val="28"/>
          <w:szCs w:val="28"/>
        </w:rPr>
        <w:t>中国人民大学苏州校区（中法学院）本科学生专业实习管理办法</w:t>
      </w:r>
    </w:p>
    <w:p w:rsidR="00CC257E" w:rsidRPr="00CC257E" w:rsidRDefault="00CC257E" w:rsidP="00D53852">
      <w:pPr>
        <w:spacing w:line="450" w:lineRule="exact"/>
        <w:jc w:val="center"/>
        <w:rPr>
          <w:rFonts w:asciiTheme="minorEastAsia" w:hAnsiTheme="minorEastAsia"/>
          <w:sz w:val="28"/>
          <w:szCs w:val="28"/>
        </w:rPr>
      </w:pPr>
    </w:p>
    <w:p w:rsidR="00CC257E" w:rsidRPr="00CC257E" w:rsidRDefault="00CC257E" w:rsidP="00CC257E">
      <w:pPr>
        <w:spacing w:beforeLines="50" w:before="156" w:afterLines="50" w:after="156" w:line="360" w:lineRule="auto"/>
        <w:jc w:val="center"/>
        <w:rPr>
          <w:rFonts w:ascii="仿宋" w:eastAsia="仿宋" w:hAnsi="仿宋"/>
          <w:b/>
          <w:sz w:val="28"/>
          <w:szCs w:val="28"/>
        </w:rPr>
      </w:pPr>
      <w:r w:rsidRPr="00CC257E">
        <w:rPr>
          <w:rFonts w:ascii="仿宋" w:eastAsia="仿宋" w:hAnsi="仿宋" w:hint="eastAsia"/>
          <w:b/>
          <w:sz w:val="28"/>
          <w:szCs w:val="28"/>
        </w:rPr>
        <w:t>一、总则</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第一条   为推动课堂教学与实践教学相结合，提高教学质量，培养本科学生的动手能力、研究能力和创新精神，规范校区本科生专业实习工作的管理，特制定本办法。</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第二条   本科生专业实习是培养学生理论联系实际，帮助学生获得本学科或本专业初步的生产技术和管理知识的有效方法，是使学生了解社会、接触生产实际，增强团队精神和创业意识的主要实践教学环节。</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第三条   本科专业实习是学校本科教学体系中科研与实践教学环节的重要组成部分，纳入学分制管理。</w:t>
      </w:r>
    </w:p>
    <w:p w:rsidR="00CC257E" w:rsidRPr="00CC257E" w:rsidRDefault="00CC257E" w:rsidP="00CC257E">
      <w:pPr>
        <w:spacing w:beforeLines="50" w:before="156" w:afterLines="50" w:after="156" w:line="360" w:lineRule="auto"/>
        <w:jc w:val="center"/>
        <w:rPr>
          <w:rFonts w:asciiTheme="minorEastAsia" w:hAnsiTheme="minorEastAsia"/>
          <w:b/>
          <w:sz w:val="28"/>
          <w:szCs w:val="28"/>
        </w:rPr>
      </w:pPr>
      <w:r w:rsidRPr="00CC257E">
        <w:rPr>
          <w:rFonts w:asciiTheme="minorEastAsia" w:hAnsiTheme="minorEastAsia" w:hint="eastAsia"/>
          <w:b/>
          <w:sz w:val="28"/>
          <w:szCs w:val="28"/>
        </w:rPr>
        <w:t>二、实习组织与要求</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第四条  本科专业实习时间由学院按照本科教学方案规定决定，一般安排在第六或第七学期，实习时间不少于4周。</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第五条  学院根据实习计划，可采取集中实习、分散实习或集中实习与分散实习相结合等方式进行。</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第六条  按照《本科教学方案》规定，专业实习是本科人才培养的必要环节，计4学分。本科期间，学生未参加专业实习或实习成绩不合格者将不给予学分，不得毕业，只颁发结业证书，需向学校申请延期毕业，在延期毕业期间完成实习且成绩合格方可准予毕业和授予学士学位。</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第七条  学院的职责是：</w:t>
      </w:r>
    </w:p>
    <w:p w:rsidR="00CC257E" w:rsidRPr="00CC257E" w:rsidRDefault="00CC257E" w:rsidP="00CC257E">
      <w:pPr>
        <w:spacing w:line="360" w:lineRule="auto"/>
        <w:ind w:firstLineChars="350" w:firstLine="840"/>
        <w:rPr>
          <w:rFonts w:ascii="仿宋" w:eastAsia="仿宋" w:hAnsi="仿宋"/>
          <w:sz w:val="24"/>
          <w:szCs w:val="24"/>
        </w:rPr>
      </w:pPr>
      <w:r w:rsidRPr="00BC0403">
        <w:rPr>
          <w:rFonts w:ascii="仿宋" w:eastAsia="仿宋" w:hAnsi="仿宋" w:hint="eastAsia"/>
          <w:sz w:val="24"/>
          <w:szCs w:val="24"/>
        </w:rPr>
        <w:t>1、确定每年度的指导教师名单，明确指导教师的职责和要求。</w:t>
      </w:r>
      <w:bookmarkStart w:id="0" w:name="_GoBack"/>
      <w:bookmarkEnd w:id="0"/>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2、中方协助联系部分国内实习单位，提供实习机会和岗位，为学生做好推荐工作。</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3、监督检查学生实习参加情况、实习报告撰写情况，整理与审核教师的评阅成绩。</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4、保存学生实习的相关材料，向教务处推荐优秀实习报告。</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lastRenderedPageBreak/>
        <w:t>第八条  指导教师的职责是：</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1、根据专业实习计划，结合实习单位与学生具体情况，拟定实习实施方案。</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2、指导学生写好实习日记、实习作业、实习报告等。</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3、加强学生思想教育、安全教育、纪律教育。对违反纪律的学生应及时处理，并向学院报告。</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4、充分贯彻启发式的实习指导原则，教师要认真进行质疑和答疑，要求学生勤观摩、勤思考、勤动手。</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5、加强与实习单位的联系，争取对方的指导和帮助。</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6、实习结束后，根据学生实习期间的表现、实习报告的质量以及考核结果等，评定实习成绩。做好指导实习的书面总结工作，连同学生实习成绩、实习报告等资料交学院存档。</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7、教师指导实习的教学工作量考核按照学校人事处相关文件执行。</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第九条  实习期间对学生的要求是：</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1、 严格遵守国家的政策法规及实习单位的安全、保密、操作规程、劳动纪律等有关制度。</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2、 服从实习团队的统一安排和指挥，遵守实习的有关规章制度。集中实习时，统一行动，注意人身和财物安全，防止意外事故的发生，未经实习指导教师允许，不得擅自行动和在外住宿。学生因违纪造成的一切后果自负，情节严重的，学校将给予相应的纪律处分。</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3、 按时完成实习大纲规定的实习项目，在实习期间需要制定实习计划，定期完成实习记录，进行实习总结，并在指导教师的指导下完成不少于3000字的实习报告。</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4、学生可从苏州校区网站下载实习手册（见附件），自行打印，并按照封一、《实习计划》、《实习单位基本情况》、《实习记录》、《实习总结》、《实习单位鉴定》、《本科学生实习成绩评定表》、《实习报告》的顺序装订。实习手册的装订应统一使用《中国人民大学本科学生实习手册封面》。学生也可到</w:t>
      </w:r>
      <w:r w:rsidR="00F154AD" w:rsidRPr="00F154AD">
        <w:rPr>
          <w:rFonts w:ascii="仿宋" w:eastAsia="仿宋" w:hAnsi="仿宋" w:hint="eastAsia"/>
          <w:sz w:val="24"/>
          <w:szCs w:val="24"/>
        </w:rPr>
        <w:t>中国人民大学苏州校区教务部</w:t>
      </w:r>
      <w:r w:rsidRPr="00CC257E">
        <w:rPr>
          <w:rFonts w:ascii="仿宋" w:eastAsia="仿宋" w:hAnsi="仿宋" w:hint="eastAsia"/>
          <w:sz w:val="24"/>
          <w:szCs w:val="24"/>
        </w:rPr>
        <w:t>领取已打印装订好的手册。</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第十条   学生未进入实习单位实习，提交虚假证明、虚假报告的，一经</w:t>
      </w:r>
      <w:r w:rsidRPr="00CC257E">
        <w:rPr>
          <w:rFonts w:ascii="仿宋" w:eastAsia="仿宋" w:hAnsi="仿宋" w:hint="eastAsia"/>
          <w:sz w:val="24"/>
          <w:szCs w:val="24"/>
        </w:rPr>
        <w:lastRenderedPageBreak/>
        <w:t>发现，按考试违纪处理，其实习成绩以不及格计，不得给予实习学分，需重新补做实习，并视情节轻重，给予相应的纪律处分。</w:t>
      </w:r>
    </w:p>
    <w:p w:rsidR="00CC257E" w:rsidRPr="00CC257E" w:rsidRDefault="00CC257E" w:rsidP="00CC257E">
      <w:pPr>
        <w:spacing w:beforeLines="50" w:before="156" w:afterLines="50" w:after="156" w:line="360" w:lineRule="auto"/>
        <w:jc w:val="center"/>
        <w:rPr>
          <w:rFonts w:asciiTheme="minorEastAsia" w:hAnsiTheme="minorEastAsia"/>
          <w:b/>
          <w:sz w:val="28"/>
          <w:szCs w:val="28"/>
        </w:rPr>
      </w:pPr>
      <w:r w:rsidRPr="00CC257E">
        <w:rPr>
          <w:rFonts w:asciiTheme="minorEastAsia" w:hAnsiTheme="minorEastAsia" w:hint="eastAsia"/>
          <w:b/>
          <w:sz w:val="28"/>
          <w:szCs w:val="28"/>
        </w:rPr>
        <w:t>三、成绩考核与总结</w:t>
      </w:r>
    </w:p>
    <w:p w:rsidR="00CC257E" w:rsidRPr="00CC257E" w:rsidRDefault="00CC257E" w:rsidP="00CC257E">
      <w:pPr>
        <w:spacing w:line="360" w:lineRule="auto"/>
        <w:ind w:firstLineChars="350" w:firstLine="840"/>
        <w:rPr>
          <w:rFonts w:ascii="仿宋" w:eastAsia="仿宋" w:hAnsi="仿宋"/>
          <w:sz w:val="24"/>
          <w:szCs w:val="28"/>
        </w:rPr>
      </w:pPr>
      <w:r w:rsidRPr="00CC257E">
        <w:rPr>
          <w:rFonts w:ascii="仿宋" w:eastAsia="仿宋" w:hAnsi="仿宋" w:hint="eastAsia"/>
          <w:sz w:val="24"/>
          <w:szCs w:val="28"/>
        </w:rPr>
        <w:t>第十一条  实习指导教师按照《中国人民大学本科学生课程考核管理办法》的相关规定，根据学生提交的实习日记、实习作业、实习报告、实习鉴定及学生在实习期间纪律表现等情况综合评定实习成绩。</w:t>
      </w:r>
      <w:r w:rsidR="00C53775">
        <w:rPr>
          <w:rFonts w:ascii="仿宋" w:eastAsia="仿宋" w:hAnsi="仿宋" w:hint="eastAsia"/>
          <w:sz w:val="24"/>
          <w:szCs w:val="28"/>
        </w:rPr>
        <w:t>实习成绩按优、良、中、及格、不及格五个等级评定。</w:t>
      </w:r>
    </w:p>
    <w:p w:rsidR="00CC257E" w:rsidRPr="00CC257E" w:rsidRDefault="00CC257E" w:rsidP="00CC257E">
      <w:pPr>
        <w:spacing w:line="360" w:lineRule="auto"/>
        <w:ind w:firstLineChars="350" w:firstLine="840"/>
        <w:rPr>
          <w:rFonts w:ascii="仿宋" w:eastAsia="仿宋" w:hAnsi="仿宋"/>
          <w:sz w:val="24"/>
          <w:szCs w:val="28"/>
        </w:rPr>
      </w:pPr>
      <w:r w:rsidRPr="00CC257E">
        <w:rPr>
          <w:rFonts w:ascii="仿宋" w:eastAsia="仿宋" w:hAnsi="仿宋" w:hint="eastAsia"/>
          <w:sz w:val="24"/>
          <w:szCs w:val="28"/>
        </w:rPr>
        <w:t>凡有以下情况之一，以不及格论：</w:t>
      </w:r>
    </w:p>
    <w:p w:rsidR="00CC257E" w:rsidRPr="00CC257E" w:rsidRDefault="00CC257E" w:rsidP="00CC257E">
      <w:pPr>
        <w:spacing w:line="360" w:lineRule="auto"/>
        <w:ind w:firstLineChars="350" w:firstLine="840"/>
        <w:rPr>
          <w:rFonts w:ascii="仿宋" w:eastAsia="仿宋" w:hAnsi="仿宋"/>
          <w:sz w:val="24"/>
          <w:szCs w:val="28"/>
        </w:rPr>
      </w:pPr>
      <w:r w:rsidRPr="00CC257E">
        <w:rPr>
          <w:rFonts w:ascii="仿宋" w:eastAsia="仿宋" w:hAnsi="仿宋" w:hint="eastAsia"/>
          <w:sz w:val="24"/>
          <w:szCs w:val="28"/>
        </w:rPr>
        <w:t>1、未达到实习大纲规定的基本要求；</w:t>
      </w:r>
    </w:p>
    <w:p w:rsidR="00CC257E" w:rsidRPr="00CC257E" w:rsidRDefault="00CC257E" w:rsidP="00CC257E">
      <w:pPr>
        <w:spacing w:line="360" w:lineRule="auto"/>
        <w:ind w:firstLineChars="350" w:firstLine="840"/>
        <w:rPr>
          <w:rFonts w:ascii="仿宋" w:eastAsia="仿宋" w:hAnsi="仿宋"/>
          <w:sz w:val="24"/>
          <w:szCs w:val="28"/>
        </w:rPr>
      </w:pPr>
      <w:r w:rsidRPr="00CC257E">
        <w:rPr>
          <w:rFonts w:ascii="仿宋" w:eastAsia="仿宋" w:hAnsi="仿宋" w:hint="eastAsia"/>
          <w:sz w:val="24"/>
          <w:szCs w:val="28"/>
        </w:rPr>
        <w:t>2、实习报告系抄袭；</w:t>
      </w:r>
    </w:p>
    <w:p w:rsidR="00CC257E" w:rsidRPr="00CC257E" w:rsidRDefault="00CC257E" w:rsidP="00CC257E">
      <w:pPr>
        <w:spacing w:line="360" w:lineRule="auto"/>
        <w:ind w:firstLineChars="350" w:firstLine="840"/>
        <w:rPr>
          <w:rFonts w:ascii="仿宋" w:eastAsia="仿宋" w:hAnsi="仿宋"/>
          <w:sz w:val="24"/>
          <w:szCs w:val="28"/>
        </w:rPr>
      </w:pPr>
      <w:r w:rsidRPr="00CC257E">
        <w:rPr>
          <w:rFonts w:ascii="仿宋" w:eastAsia="仿宋" w:hAnsi="仿宋" w:hint="eastAsia"/>
          <w:sz w:val="24"/>
          <w:szCs w:val="28"/>
        </w:rPr>
        <w:t>3、实习时数达不到规定时数要求；</w:t>
      </w:r>
    </w:p>
    <w:p w:rsidR="00CC257E" w:rsidRPr="00CC257E" w:rsidRDefault="00CC257E" w:rsidP="00CC257E">
      <w:pPr>
        <w:spacing w:line="360" w:lineRule="auto"/>
        <w:ind w:firstLineChars="350" w:firstLine="840"/>
        <w:rPr>
          <w:rFonts w:ascii="仿宋" w:eastAsia="仿宋" w:hAnsi="仿宋"/>
          <w:sz w:val="24"/>
          <w:szCs w:val="28"/>
        </w:rPr>
      </w:pPr>
      <w:r w:rsidRPr="00CC257E">
        <w:rPr>
          <w:rFonts w:ascii="仿宋" w:eastAsia="仿宋" w:hAnsi="仿宋" w:hint="eastAsia"/>
          <w:sz w:val="24"/>
          <w:szCs w:val="28"/>
        </w:rPr>
        <w:t>4、实习中严重违反实习纪律，造成严重安全事故、严重技术事故或造成恶劣影响。</w:t>
      </w:r>
    </w:p>
    <w:p w:rsidR="00CC257E" w:rsidRPr="00CC257E" w:rsidRDefault="00CC257E" w:rsidP="00CC257E">
      <w:pPr>
        <w:spacing w:line="360" w:lineRule="auto"/>
        <w:ind w:firstLineChars="350" w:firstLine="840"/>
        <w:rPr>
          <w:rFonts w:ascii="仿宋" w:eastAsia="仿宋" w:hAnsi="仿宋"/>
          <w:sz w:val="24"/>
          <w:szCs w:val="28"/>
        </w:rPr>
      </w:pPr>
      <w:r w:rsidRPr="00CC257E">
        <w:rPr>
          <w:rFonts w:ascii="仿宋" w:eastAsia="仿宋" w:hAnsi="仿宋" w:hint="eastAsia"/>
          <w:sz w:val="24"/>
          <w:szCs w:val="28"/>
        </w:rPr>
        <w:t>第十二条  学院积极向教务处推荐优秀实习报告，由教务处汇总，编制《中国人民大学优秀实习报告集》；本科学生专业实习工作的相关材料作为本科教学质量体系的正式文件保存。</w:t>
      </w:r>
    </w:p>
    <w:p w:rsidR="00CC257E" w:rsidRPr="00CC257E" w:rsidRDefault="00CC257E" w:rsidP="00CC257E">
      <w:pPr>
        <w:spacing w:beforeLines="50" w:before="156" w:afterLines="50" w:after="156" w:line="360" w:lineRule="auto"/>
        <w:jc w:val="center"/>
        <w:rPr>
          <w:rFonts w:asciiTheme="minorEastAsia" w:hAnsiTheme="minorEastAsia"/>
          <w:b/>
          <w:sz w:val="28"/>
          <w:szCs w:val="28"/>
        </w:rPr>
      </w:pPr>
      <w:r w:rsidRPr="00CC257E">
        <w:rPr>
          <w:rFonts w:asciiTheme="minorEastAsia" w:hAnsiTheme="minorEastAsia" w:hint="eastAsia"/>
          <w:b/>
          <w:sz w:val="28"/>
          <w:szCs w:val="28"/>
        </w:rPr>
        <w:t>四、附则</w:t>
      </w:r>
    </w:p>
    <w:p w:rsidR="00CD7237" w:rsidRPr="00CC257E" w:rsidRDefault="00CC257E" w:rsidP="00CC257E">
      <w:pPr>
        <w:spacing w:line="360" w:lineRule="auto"/>
        <w:ind w:firstLineChars="350" w:firstLine="840"/>
        <w:rPr>
          <w:rFonts w:ascii="仿宋" w:eastAsia="仿宋" w:hAnsi="仿宋"/>
          <w:sz w:val="24"/>
          <w:szCs w:val="28"/>
        </w:rPr>
      </w:pPr>
      <w:r w:rsidRPr="00CC257E">
        <w:rPr>
          <w:rFonts w:ascii="仿宋" w:eastAsia="仿宋" w:hAnsi="仿宋" w:hint="eastAsia"/>
          <w:sz w:val="24"/>
          <w:szCs w:val="28"/>
        </w:rPr>
        <w:t>第十三条  本办法由</w:t>
      </w:r>
      <w:r w:rsidR="00D955B4" w:rsidRPr="00D955B4">
        <w:rPr>
          <w:rFonts w:ascii="仿宋" w:eastAsia="仿宋" w:hAnsi="仿宋" w:hint="eastAsia"/>
          <w:sz w:val="24"/>
          <w:szCs w:val="28"/>
        </w:rPr>
        <w:t>中国人民大学苏州校区教务部</w:t>
      </w:r>
      <w:r w:rsidRPr="00CC257E">
        <w:rPr>
          <w:rFonts w:ascii="仿宋" w:eastAsia="仿宋" w:hAnsi="仿宋" w:hint="eastAsia"/>
          <w:sz w:val="24"/>
          <w:szCs w:val="28"/>
        </w:rPr>
        <w:t>和学生事务部共同解释。</w:t>
      </w:r>
    </w:p>
    <w:sectPr w:rsidR="00CD7237" w:rsidRPr="00CC257E" w:rsidSect="00CD72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B20" w:rsidRDefault="00C77B20" w:rsidP="00A212CF">
      <w:r>
        <w:separator/>
      </w:r>
    </w:p>
  </w:endnote>
  <w:endnote w:type="continuationSeparator" w:id="0">
    <w:p w:rsidR="00C77B20" w:rsidRDefault="00C77B20" w:rsidP="00A2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B20" w:rsidRDefault="00C77B20" w:rsidP="00A212CF">
      <w:r>
        <w:separator/>
      </w:r>
    </w:p>
  </w:footnote>
  <w:footnote w:type="continuationSeparator" w:id="0">
    <w:p w:rsidR="00C77B20" w:rsidRDefault="00C77B20" w:rsidP="00A21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12CF"/>
    <w:rsid w:val="000224EF"/>
    <w:rsid w:val="00067377"/>
    <w:rsid w:val="00125809"/>
    <w:rsid w:val="00171443"/>
    <w:rsid w:val="003020DF"/>
    <w:rsid w:val="00343588"/>
    <w:rsid w:val="004F04C6"/>
    <w:rsid w:val="0073336C"/>
    <w:rsid w:val="00964769"/>
    <w:rsid w:val="00A212CF"/>
    <w:rsid w:val="00B538C5"/>
    <w:rsid w:val="00BC0403"/>
    <w:rsid w:val="00C53775"/>
    <w:rsid w:val="00C77B20"/>
    <w:rsid w:val="00CC257E"/>
    <w:rsid w:val="00CD7237"/>
    <w:rsid w:val="00D53852"/>
    <w:rsid w:val="00D955B4"/>
    <w:rsid w:val="00E940F7"/>
    <w:rsid w:val="00F154AD"/>
    <w:rsid w:val="00F56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237"/>
    <w:pPr>
      <w:widowControl w:val="0"/>
      <w:jc w:val="both"/>
    </w:pPr>
  </w:style>
  <w:style w:type="paragraph" w:styleId="1">
    <w:name w:val="heading 1"/>
    <w:basedOn w:val="a"/>
    <w:link w:val="1Char"/>
    <w:uiPriority w:val="9"/>
    <w:qFormat/>
    <w:rsid w:val="00A212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12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12CF"/>
    <w:rPr>
      <w:sz w:val="18"/>
      <w:szCs w:val="18"/>
    </w:rPr>
  </w:style>
  <w:style w:type="paragraph" w:styleId="a4">
    <w:name w:val="footer"/>
    <w:basedOn w:val="a"/>
    <w:link w:val="Char0"/>
    <w:uiPriority w:val="99"/>
    <w:semiHidden/>
    <w:unhideWhenUsed/>
    <w:rsid w:val="00A212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12CF"/>
    <w:rPr>
      <w:sz w:val="18"/>
      <w:szCs w:val="18"/>
    </w:rPr>
  </w:style>
  <w:style w:type="character" w:customStyle="1" w:styleId="1Char">
    <w:name w:val="标题 1 Char"/>
    <w:basedOn w:val="a0"/>
    <w:link w:val="1"/>
    <w:uiPriority w:val="9"/>
    <w:rsid w:val="00A212CF"/>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131517">
      <w:bodyDiv w:val="1"/>
      <w:marLeft w:val="0"/>
      <w:marRight w:val="0"/>
      <w:marTop w:val="0"/>
      <w:marBottom w:val="0"/>
      <w:divBdr>
        <w:top w:val="none" w:sz="0" w:space="0" w:color="auto"/>
        <w:left w:val="none" w:sz="0" w:space="0" w:color="auto"/>
        <w:bottom w:val="none" w:sz="0" w:space="0" w:color="auto"/>
        <w:right w:val="none" w:sz="0" w:space="0" w:color="auto"/>
      </w:divBdr>
      <w:divsChild>
        <w:div w:id="1504780503">
          <w:marLeft w:val="0"/>
          <w:marRight w:val="0"/>
          <w:marTop w:val="0"/>
          <w:marBottom w:val="0"/>
          <w:divBdr>
            <w:top w:val="none" w:sz="0" w:space="0" w:color="auto"/>
            <w:left w:val="none" w:sz="0" w:space="0" w:color="auto"/>
            <w:bottom w:val="none" w:sz="0" w:space="0" w:color="auto"/>
            <w:right w:val="none" w:sz="0" w:space="0" w:color="auto"/>
          </w:divBdr>
          <w:divsChild>
            <w:div w:id="468287226">
              <w:marLeft w:val="0"/>
              <w:marRight w:val="0"/>
              <w:marTop w:val="0"/>
              <w:marBottom w:val="0"/>
              <w:divBdr>
                <w:top w:val="none" w:sz="0" w:space="0" w:color="auto"/>
                <w:left w:val="none" w:sz="0" w:space="0" w:color="auto"/>
                <w:bottom w:val="none" w:sz="0" w:space="0" w:color="auto"/>
                <w:right w:val="none" w:sz="0" w:space="0" w:color="auto"/>
              </w:divBdr>
              <w:divsChild>
                <w:div w:id="1759212076">
                  <w:marLeft w:val="0"/>
                  <w:marRight w:val="0"/>
                  <w:marTop w:val="75"/>
                  <w:marBottom w:val="0"/>
                  <w:divBdr>
                    <w:top w:val="none" w:sz="0" w:space="0" w:color="auto"/>
                    <w:left w:val="none" w:sz="0" w:space="0" w:color="auto"/>
                    <w:bottom w:val="none" w:sz="0" w:space="0" w:color="auto"/>
                    <w:right w:val="none" w:sz="0" w:space="0" w:color="auto"/>
                  </w:divBdr>
                  <w:divsChild>
                    <w:div w:id="1962422164">
                      <w:marLeft w:val="180"/>
                      <w:marRight w:val="0"/>
                      <w:marTop w:val="0"/>
                      <w:marBottom w:val="0"/>
                      <w:divBdr>
                        <w:top w:val="none" w:sz="0" w:space="0" w:color="auto"/>
                        <w:left w:val="none" w:sz="0" w:space="0" w:color="auto"/>
                        <w:bottom w:val="none" w:sz="0" w:space="0" w:color="auto"/>
                        <w:right w:val="none" w:sz="0" w:space="0" w:color="auto"/>
                      </w:divBdr>
                      <w:divsChild>
                        <w:div w:id="831877201">
                          <w:marLeft w:val="0"/>
                          <w:marRight w:val="0"/>
                          <w:marTop w:val="0"/>
                          <w:marBottom w:val="0"/>
                          <w:divBdr>
                            <w:top w:val="none" w:sz="0" w:space="0" w:color="auto"/>
                            <w:left w:val="none" w:sz="0" w:space="0" w:color="auto"/>
                            <w:bottom w:val="none" w:sz="0" w:space="0" w:color="auto"/>
                            <w:right w:val="none" w:sz="0" w:space="0" w:color="auto"/>
                          </w:divBdr>
                          <w:divsChild>
                            <w:div w:id="332269246">
                              <w:marLeft w:val="30"/>
                              <w:marRight w:val="30"/>
                              <w:marTop w:val="0"/>
                              <w:marBottom w:val="0"/>
                              <w:divBdr>
                                <w:top w:val="none" w:sz="0" w:space="0" w:color="auto"/>
                                <w:left w:val="none" w:sz="0" w:space="0" w:color="auto"/>
                                <w:bottom w:val="none" w:sz="0" w:space="0" w:color="auto"/>
                                <w:right w:val="none" w:sz="0" w:space="0" w:color="auto"/>
                              </w:divBdr>
                              <w:divsChild>
                                <w:div w:id="589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267</Words>
  <Characters>1522</Characters>
  <Application>Microsoft Office Word</Application>
  <DocSecurity>0</DocSecurity>
  <Lines>12</Lines>
  <Paragraphs>3</Paragraphs>
  <ScaleCrop>false</ScaleCrop>
  <Company>微软中国</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xb21cn</cp:lastModifiedBy>
  <cp:revision>11</cp:revision>
  <dcterms:created xsi:type="dcterms:W3CDTF">2014-04-17T01:53:00Z</dcterms:created>
  <dcterms:modified xsi:type="dcterms:W3CDTF">2022-06-21T07:58:00Z</dcterms:modified>
</cp:coreProperties>
</file>